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30440E5E" w:rsidR="00FF6DA0" w:rsidRDefault="00F61FF7" w:rsidP="00593091">
      <w:pPr>
        <w:pStyle w:val="Alumna"/>
        <w:jc w:val="center"/>
      </w:pPr>
      <w:r>
        <w:t xml:space="preserve">Redwick Village </w:t>
      </w:r>
      <w:r w:rsidR="00BE66D7">
        <w:t>Wedding Checklist</w:t>
      </w:r>
    </w:p>
    <w:p w14:paraId="4B15BAE2" w14:textId="77777777" w:rsidR="00370FEA" w:rsidRPr="00370FEA" w:rsidRDefault="00370FEA" w:rsidP="00370FEA">
      <w:pPr>
        <w:spacing w:line="276" w:lineRule="auto"/>
        <w:rPr>
          <w:rFonts w:asciiTheme="majorHAnsi" w:hAnsiTheme="majorHAnsi"/>
          <w:bCs/>
          <w:color w:val="auto"/>
          <w:szCs w:val="24"/>
        </w:rPr>
      </w:pPr>
      <w:r w:rsidRPr="00370FEA">
        <w:rPr>
          <w:rFonts w:ascii="Segoe UI Emoji" w:hAnsi="Segoe UI Emoji" w:cs="Segoe UI Emoji"/>
          <w:bCs/>
          <w:color w:val="auto"/>
          <w:szCs w:val="24"/>
        </w:rPr>
        <w:t>💍</w:t>
      </w:r>
      <w:r w:rsidRPr="00370FEA">
        <w:rPr>
          <w:rFonts w:asciiTheme="majorHAnsi" w:hAnsiTheme="majorHAnsi"/>
          <w:bCs/>
          <w:color w:val="auto"/>
          <w:szCs w:val="24"/>
        </w:rPr>
        <w:t xml:space="preserve"> </w:t>
      </w:r>
      <w:r w:rsidRPr="00370FEA">
        <w:rPr>
          <w:rFonts w:ascii="Century Gothic" w:hAnsi="Century Gothic"/>
          <w:b/>
          <w:color w:val="1F4E79" w:themeColor="accent5" w:themeShade="80"/>
          <w:sz w:val="32"/>
          <w:szCs w:val="32"/>
        </w:rPr>
        <w:t>Your Wedding Planning Companion</w:t>
      </w:r>
      <w:r w:rsidRPr="00370FEA">
        <w:rPr>
          <w:rFonts w:asciiTheme="majorHAnsi" w:hAnsiTheme="majorHAnsi"/>
          <w:bCs/>
          <w:color w:val="auto"/>
          <w:szCs w:val="24"/>
        </w:rPr>
        <w:br/>
        <w:t>This guide is designed to support Hirers in planning a seamless and unforgettable celebration at the Hall—covering key details to help make your special day run beautifully from start to finish</w:t>
      </w:r>
    </w:p>
    <w:p w14:paraId="2A83279C" w14:textId="77777777" w:rsidR="00BE66D7" w:rsidRDefault="00BE66D7" w:rsidP="00BD23F0">
      <w:pPr>
        <w:spacing w:line="276" w:lineRule="auto"/>
        <w:rPr>
          <w:rFonts w:asciiTheme="majorHAnsi" w:hAnsiTheme="majorHAnsi"/>
          <w:bCs/>
          <w:color w:val="auto"/>
          <w:szCs w:val="24"/>
        </w:rPr>
      </w:pPr>
    </w:p>
    <w:p w14:paraId="046E7134" w14:textId="77777777" w:rsidR="003E4741" w:rsidRPr="003E4741" w:rsidRDefault="003E4741" w:rsidP="003E4741">
      <w:pPr>
        <w:spacing w:line="276" w:lineRule="auto"/>
        <w:rPr>
          <w:rFonts w:asciiTheme="majorHAnsi" w:eastAsia="Times New Roman" w:hAnsiTheme="majorHAnsi"/>
          <w:color w:val="000000"/>
          <w:spacing w:val="0"/>
          <w:kern w:val="0"/>
          <w:szCs w:val="24"/>
          <w:lang w:eastAsia="en-GB"/>
        </w:rPr>
      </w:pPr>
      <w:r w:rsidRPr="003E4741">
        <w:rPr>
          <w:rFonts w:ascii="Segoe UI Emoji" w:hAnsi="Segoe UI Emoji" w:cs="Segoe UI Emoji"/>
          <w:b/>
          <w:color w:val="1F4E79" w:themeColor="accent5" w:themeShade="80"/>
          <w:sz w:val="32"/>
          <w:szCs w:val="32"/>
        </w:rPr>
        <w:t>🎉</w:t>
      </w:r>
      <w:r w:rsidRPr="003E4741">
        <w:rPr>
          <w:rFonts w:ascii="Century Gothic" w:hAnsi="Century Gothic"/>
          <w:b/>
          <w:color w:val="1F4E79" w:themeColor="accent5" w:themeShade="80"/>
          <w:sz w:val="32"/>
          <w:szCs w:val="32"/>
        </w:rPr>
        <w:t xml:space="preserve"> Recommended Service Providers</w:t>
      </w:r>
      <w:r w:rsidRPr="003E4741">
        <w:rPr>
          <w:rFonts w:ascii="Century Gothic" w:hAnsi="Century Gothic"/>
          <w:b/>
          <w:color w:val="1F4E79" w:themeColor="accent5" w:themeShade="80"/>
          <w:sz w:val="32"/>
          <w:szCs w:val="32"/>
        </w:rPr>
        <w:br/>
      </w:r>
      <w:r w:rsidRPr="003E4741">
        <w:rPr>
          <w:rFonts w:asciiTheme="majorHAnsi" w:eastAsia="Times New Roman" w:hAnsiTheme="majorHAnsi"/>
          <w:color w:val="000000"/>
          <w:spacing w:val="0"/>
          <w:kern w:val="0"/>
          <w:szCs w:val="24"/>
          <w:lang w:eastAsia="en-GB"/>
        </w:rPr>
        <w:t>Over the years, many of our Hirers have chosen local providers for catering, décor, accommodation, and entertainment. Feedback has consistently been excellent, and we’re pleased to share a list of these trusted services.</w:t>
      </w:r>
    </w:p>
    <w:p w14:paraId="1BF977F6" w14:textId="77777777" w:rsidR="003E4741" w:rsidRPr="003E4741" w:rsidRDefault="003E4741" w:rsidP="003E4741">
      <w:pPr>
        <w:spacing w:line="276" w:lineRule="auto"/>
        <w:rPr>
          <w:rFonts w:asciiTheme="majorHAnsi" w:eastAsia="Times New Roman" w:hAnsiTheme="majorHAnsi"/>
          <w:color w:val="000000"/>
          <w:spacing w:val="0"/>
          <w:kern w:val="0"/>
          <w:szCs w:val="24"/>
          <w:lang w:eastAsia="en-GB"/>
        </w:rPr>
      </w:pPr>
      <w:r w:rsidRPr="003E4741">
        <w:rPr>
          <w:rFonts w:asciiTheme="majorHAnsi" w:eastAsia="Times New Roman" w:hAnsiTheme="majorHAnsi"/>
          <w:color w:val="000000"/>
          <w:spacing w:val="0"/>
          <w:kern w:val="0"/>
          <w:szCs w:val="24"/>
          <w:lang w:eastAsia="en-GB"/>
        </w:rPr>
        <w:t xml:space="preserve">You can view the current recommendations under the </w:t>
      </w:r>
      <w:r w:rsidRPr="003E4741">
        <w:rPr>
          <w:rFonts w:asciiTheme="majorHAnsi" w:eastAsia="Times New Roman" w:hAnsiTheme="majorHAnsi"/>
          <w:b/>
          <w:bCs/>
          <w:color w:val="000000"/>
          <w:spacing w:val="0"/>
          <w:kern w:val="0"/>
          <w:szCs w:val="24"/>
          <w:lang w:eastAsia="en-GB"/>
        </w:rPr>
        <w:t>Wedding Services Providers</w:t>
      </w:r>
      <w:r w:rsidRPr="003E4741">
        <w:rPr>
          <w:rFonts w:asciiTheme="majorHAnsi" w:eastAsia="Times New Roman" w:hAnsiTheme="majorHAnsi"/>
          <w:color w:val="000000"/>
          <w:spacing w:val="0"/>
          <w:kern w:val="0"/>
          <w:szCs w:val="24"/>
          <w:lang w:eastAsia="en-GB"/>
        </w:rPr>
        <w:t xml:space="preserve"> section here:</w:t>
      </w:r>
      <w:r w:rsidRPr="003E4741">
        <w:rPr>
          <w:rFonts w:asciiTheme="majorHAnsi" w:eastAsia="Times New Roman" w:hAnsiTheme="majorHAnsi"/>
          <w:color w:val="000000"/>
          <w:spacing w:val="0"/>
          <w:kern w:val="0"/>
          <w:szCs w:val="24"/>
          <w:lang w:eastAsia="en-GB"/>
        </w:rPr>
        <w:br/>
      </w:r>
      <w:r w:rsidRPr="003E4741">
        <w:rPr>
          <w:rFonts w:ascii="Segoe UI Emoji" w:eastAsia="Times New Roman" w:hAnsi="Segoe UI Emoji" w:cs="Segoe UI Emoji"/>
          <w:color w:val="000000"/>
          <w:spacing w:val="0"/>
          <w:kern w:val="0"/>
          <w:szCs w:val="24"/>
          <w:lang w:eastAsia="en-GB"/>
        </w:rPr>
        <w:t>🔗</w:t>
      </w:r>
      <w:r w:rsidRPr="003E4741">
        <w:rPr>
          <w:rFonts w:asciiTheme="majorHAnsi" w:eastAsia="Times New Roman" w:hAnsiTheme="majorHAnsi"/>
          <w:color w:val="000000"/>
          <w:spacing w:val="0"/>
          <w:kern w:val="0"/>
          <w:szCs w:val="24"/>
          <w:lang w:eastAsia="en-GB"/>
        </w:rPr>
        <w:t xml:space="preserve"> </w:t>
      </w:r>
      <w:hyperlink r:id="rId10" w:history="1">
        <w:r w:rsidRPr="003E4741">
          <w:rPr>
            <w:rStyle w:val="Hyperlink"/>
            <w:rFonts w:asciiTheme="majorHAnsi" w:eastAsia="Times New Roman" w:hAnsiTheme="majorHAnsi"/>
            <w:spacing w:val="0"/>
            <w:kern w:val="0"/>
            <w:szCs w:val="24"/>
            <w:lang w:eastAsia="en-GB"/>
          </w:rPr>
          <w:t>www.redwickhall.org.uk/weddings</w:t>
        </w:r>
      </w:hyperlink>
    </w:p>
    <w:p w14:paraId="4C7BE851" w14:textId="77777777" w:rsidR="003E4741" w:rsidRPr="003E4741" w:rsidRDefault="003E4741" w:rsidP="003E4741">
      <w:pPr>
        <w:spacing w:line="276" w:lineRule="auto"/>
        <w:rPr>
          <w:rFonts w:asciiTheme="majorHAnsi" w:eastAsia="Times New Roman" w:hAnsiTheme="majorHAnsi"/>
          <w:color w:val="000000"/>
          <w:spacing w:val="0"/>
          <w:kern w:val="0"/>
          <w:szCs w:val="24"/>
          <w:lang w:eastAsia="en-GB"/>
        </w:rPr>
      </w:pPr>
      <w:r w:rsidRPr="003E4741">
        <w:rPr>
          <w:rFonts w:asciiTheme="majorHAnsi" w:eastAsia="Times New Roman" w:hAnsiTheme="majorHAnsi"/>
          <w:b/>
          <w:bCs/>
          <w:color w:val="000000"/>
          <w:spacing w:val="0"/>
          <w:kern w:val="0"/>
          <w:szCs w:val="24"/>
          <w:lang w:eastAsia="en-GB"/>
        </w:rPr>
        <w:t>Important Note:</w:t>
      </w:r>
      <w:r w:rsidRPr="003E4741">
        <w:rPr>
          <w:rFonts w:asciiTheme="majorHAnsi" w:eastAsia="Times New Roman" w:hAnsiTheme="majorHAnsi"/>
          <w:color w:val="000000"/>
          <w:spacing w:val="0"/>
          <w:kern w:val="0"/>
          <w:szCs w:val="24"/>
          <w:lang w:eastAsia="en-GB"/>
        </w:rPr>
        <w:br/>
        <w:t>To ensure your day runs smoothly and safely, we kindly ask that any external providers—such as DJs or bands—hold valid public liability insurance and can confirm that all electrical equipment has been PAT tested.</w:t>
      </w:r>
    </w:p>
    <w:p w14:paraId="455A809C" w14:textId="77777777" w:rsidR="00711FA6" w:rsidRDefault="00711FA6" w:rsidP="00BB7501">
      <w:pPr>
        <w:spacing w:line="276" w:lineRule="auto"/>
        <w:rPr>
          <w:rFonts w:asciiTheme="majorHAnsi" w:eastAsia="Times New Roman" w:hAnsiTheme="majorHAnsi"/>
          <w:color w:val="000000"/>
          <w:spacing w:val="0"/>
          <w:kern w:val="0"/>
          <w:szCs w:val="24"/>
          <w:lang w:eastAsia="en-GB"/>
        </w:rPr>
      </w:pPr>
    </w:p>
    <w:p w14:paraId="6AB4FEA6" w14:textId="6C098C5B" w:rsidR="00BB7501" w:rsidRDefault="00BB7501" w:rsidP="00BB7501">
      <w:pPr>
        <w:spacing w:line="276" w:lineRule="auto"/>
        <w:rPr>
          <w:rFonts w:asciiTheme="majorHAnsi" w:eastAsia="Times New Roman" w:hAnsiTheme="majorHAnsi"/>
          <w:color w:val="000000"/>
          <w:spacing w:val="0"/>
          <w:kern w:val="0"/>
          <w:szCs w:val="24"/>
          <w:lang w:eastAsia="en-GB"/>
        </w:rPr>
      </w:pPr>
      <w:r>
        <w:rPr>
          <w:rFonts w:asciiTheme="majorHAnsi" w:eastAsia="Times New Roman" w:hAnsiTheme="majorHAnsi"/>
          <w:color w:val="000000"/>
          <w:spacing w:val="0"/>
          <w:kern w:val="0"/>
          <w:szCs w:val="24"/>
          <w:lang w:eastAsia="en-GB"/>
        </w:rPr>
        <w:t xml:space="preserve">There are several organisations that have provided our past Hirers with catering, room decoration services and accommodation etc. for which the feedback has been excellent. </w:t>
      </w:r>
    </w:p>
    <w:p w14:paraId="3C9A15A6" w14:textId="77777777" w:rsidR="00BB7501" w:rsidRDefault="00BB7501" w:rsidP="00BB7501">
      <w:pPr>
        <w:spacing w:beforeAutospacing="1" w:afterAutospacing="1" w:line="276" w:lineRule="auto"/>
        <w:textAlignment w:val="baseline"/>
        <w:rPr>
          <w:rFonts w:asciiTheme="majorHAnsi" w:eastAsia="Times New Roman" w:hAnsiTheme="majorHAnsi"/>
          <w:color w:val="000000"/>
          <w:spacing w:val="0"/>
          <w:kern w:val="0"/>
          <w:szCs w:val="24"/>
          <w:lang w:eastAsia="en-GB"/>
        </w:rPr>
      </w:pPr>
      <w:r>
        <w:rPr>
          <w:rFonts w:asciiTheme="majorHAnsi" w:eastAsia="Times New Roman" w:hAnsiTheme="majorHAnsi"/>
          <w:color w:val="000000"/>
          <w:spacing w:val="0"/>
          <w:kern w:val="0"/>
          <w:szCs w:val="24"/>
          <w:lang w:eastAsia="en-GB"/>
        </w:rPr>
        <w:t xml:space="preserve">The current list can be viewed at: </w:t>
      </w:r>
      <w:hyperlink r:id="rId11" w:history="1">
        <w:r w:rsidRPr="00BC77C7">
          <w:rPr>
            <w:rStyle w:val="Hyperlink"/>
            <w:rFonts w:asciiTheme="majorHAnsi" w:eastAsia="Times New Roman" w:hAnsiTheme="majorHAnsi"/>
            <w:spacing w:val="0"/>
            <w:kern w:val="0"/>
            <w:szCs w:val="24"/>
            <w:lang w:eastAsia="en-GB"/>
          </w:rPr>
          <w:t>https://www.redwickhall.org.uk/weddings</w:t>
        </w:r>
      </w:hyperlink>
      <w:r>
        <w:rPr>
          <w:rFonts w:asciiTheme="majorHAnsi" w:eastAsia="Times New Roman" w:hAnsiTheme="majorHAnsi"/>
          <w:color w:val="000000"/>
          <w:spacing w:val="0"/>
          <w:kern w:val="0"/>
          <w:szCs w:val="24"/>
          <w:lang w:eastAsia="en-GB"/>
        </w:rPr>
        <w:t xml:space="preserve"> under the Wedding Services Providers section.</w:t>
      </w:r>
    </w:p>
    <w:p w14:paraId="53D36956" w14:textId="1D71543B" w:rsidR="00EE0E9A" w:rsidRDefault="00EE0E9A" w:rsidP="00EE0E9A">
      <w:pPr>
        <w:spacing w:line="276" w:lineRule="auto"/>
        <w:rPr>
          <w:rFonts w:asciiTheme="majorHAnsi" w:eastAsia="Times New Roman" w:hAnsiTheme="majorHAnsi"/>
          <w:color w:val="000000"/>
          <w:spacing w:val="0"/>
          <w:kern w:val="0"/>
          <w:szCs w:val="24"/>
          <w:lang w:eastAsia="en-GB"/>
        </w:rPr>
      </w:pPr>
      <w:r w:rsidRPr="00EE0E9A">
        <w:rPr>
          <w:rFonts w:ascii="Segoe UI Emoji" w:eastAsia="Times New Roman" w:hAnsi="Segoe UI Emoji" w:cs="Segoe UI Emoji"/>
          <w:color w:val="000000"/>
          <w:spacing w:val="0"/>
          <w:kern w:val="0"/>
          <w:szCs w:val="24"/>
          <w:lang w:eastAsia="en-GB"/>
        </w:rPr>
        <w:t>💒</w:t>
      </w:r>
      <w:r w:rsidRPr="00EE0E9A">
        <w:rPr>
          <w:rFonts w:asciiTheme="majorHAnsi" w:eastAsia="Times New Roman" w:hAnsiTheme="majorHAnsi"/>
          <w:color w:val="000000"/>
          <w:spacing w:val="0"/>
          <w:kern w:val="0"/>
          <w:szCs w:val="24"/>
          <w:lang w:eastAsia="en-GB"/>
        </w:rPr>
        <w:t xml:space="preserve"> </w:t>
      </w:r>
      <w:r w:rsidRPr="00EE0E9A">
        <w:rPr>
          <w:rFonts w:ascii="Century Gothic" w:hAnsi="Century Gothic"/>
          <w:b/>
          <w:color w:val="1F4E79" w:themeColor="accent5" w:themeShade="80"/>
          <w:sz w:val="32"/>
          <w:szCs w:val="32"/>
        </w:rPr>
        <w:t>Table &amp; Chair Setup Service</w:t>
      </w:r>
      <w:r w:rsidRPr="00EE0E9A">
        <w:rPr>
          <w:rFonts w:asciiTheme="majorHAnsi" w:eastAsia="Times New Roman" w:hAnsiTheme="majorHAnsi"/>
          <w:color w:val="000000"/>
          <w:spacing w:val="0"/>
          <w:kern w:val="0"/>
          <w:szCs w:val="24"/>
          <w:lang w:eastAsia="en-GB"/>
        </w:rPr>
        <w:br/>
        <w:t xml:space="preserve">Let the Hall team lighten the load. We’ll </w:t>
      </w:r>
      <w:r w:rsidR="00711FA6">
        <w:rPr>
          <w:rFonts w:asciiTheme="majorHAnsi" w:eastAsia="Times New Roman" w:hAnsiTheme="majorHAnsi"/>
          <w:color w:val="000000"/>
          <w:spacing w:val="0"/>
          <w:kern w:val="0"/>
          <w:szCs w:val="24"/>
          <w:lang w:eastAsia="en-GB"/>
        </w:rPr>
        <w:t>set</w:t>
      </w:r>
      <w:r w:rsidR="00D96931">
        <w:rPr>
          <w:rFonts w:asciiTheme="majorHAnsi" w:eastAsia="Times New Roman" w:hAnsiTheme="majorHAnsi"/>
          <w:color w:val="000000"/>
          <w:spacing w:val="0"/>
          <w:kern w:val="0"/>
          <w:szCs w:val="24"/>
          <w:lang w:eastAsia="en-GB"/>
        </w:rPr>
        <w:t xml:space="preserve"> </w:t>
      </w:r>
      <w:r w:rsidR="00711FA6">
        <w:rPr>
          <w:rFonts w:asciiTheme="majorHAnsi" w:eastAsia="Times New Roman" w:hAnsiTheme="majorHAnsi"/>
          <w:color w:val="000000"/>
          <w:spacing w:val="0"/>
          <w:kern w:val="0"/>
          <w:szCs w:val="24"/>
          <w:lang w:eastAsia="en-GB"/>
        </w:rPr>
        <w:t>out</w:t>
      </w:r>
      <w:r w:rsidRPr="00EE0E9A">
        <w:rPr>
          <w:rFonts w:asciiTheme="majorHAnsi" w:eastAsia="Times New Roman" w:hAnsiTheme="majorHAnsi"/>
          <w:color w:val="000000"/>
          <w:spacing w:val="0"/>
          <w:kern w:val="0"/>
          <w:szCs w:val="24"/>
          <w:lang w:eastAsia="en-GB"/>
        </w:rPr>
        <w:t xml:space="preserve"> the tables and chairs in advance</w:t>
      </w:r>
      <w:r w:rsidR="00536BDA">
        <w:rPr>
          <w:rFonts w:asciiTheme="majorHAnsi" w:eastAsia="Times New Roman" w:hAnsiTheme="majorHAnsi"/>
          <w:color w:val="000000"/>
          <w:spacing w:val="0"/>
          <w:kern w:val="0"/>
          <w:szCs w:val="24"/>
          <w:lang w:eastAsia="en-GB"/>
        </w:rPr>
        <w:t xml:space="preserve"> </w:t>
      </w:r>
      <w:r w:rsidR="00536BDA" w:rsidRPr="00536BDA">
        <w:rPr>
          <w:rFonts w:asciiTheme="majorHAnsi" w:eastAsia="Times New Roman" w:hAnsiTheme="majorHAnsi"/>
          <w:b/>
          <w:bCs/>
          <w:color w:val="000000"/>
          <w:spacing w:val="0"/>
          <w:kern w:val="0"/>
          <w:szCs w:val="24"/>
          <w:lang w:eastAsia="en-GB"/>
        </w:rPr>
        <w:t>for a small fee</w:t>
      </w:r>
      <w:r w:rsidRPr="00EE0E9A">
        <w:rPr>
          <w:rFonts w:asciiTheme="majorHAnsi" w:eastAsia="Times New Roman" w:hAnsiTheme="majorHAnsi"/>
          <w:color w:val="000000"/>
          <w:spacing w:val="0"/>
          <w:kern w:val="0"/>
          <w:szCs w:val="24"/>
          <w:lang w:eastAsia="en-GB"/>
        </w:rPr>
        <w:t>, ready for your decorator to work their magic. After the event, we’ll return to pack everything away—once any decorations have been removed—making your morning-after refreshingly hassle-free.</w:t>
      </w:r>
      <w:r w:rsidRPr="00EE0E9A">
        <w:rPr>
          <w:rFonts w:asciiTheme="majorHAnsi" w:eastAsia="Times New Roman" w:hAnsiTheme="majorHAnsi"/>
          <w:color w:val="000000"/>
          <w:spacing w:val="0"/>
          <w:kern w:val="0"/>
          <w:szCs w:val="24"/>
          <w:lang w:eastAsia="en-GB"/>
        </w:rPr>
        <w:br/>
        <w:t>Just focus on enjoying your day—we’ll handle the rest.</w:t>
      </w:r>
    </w:p>
    <w:p w14:paraId="68E71CD9" w14:textId="77777777" w:rsidR="009F2F68" w:rsidRPr="00EE0E9A" w:rsidRDefault="009F2F68" w:rsidP="00EE0E9A">
      <w:pPr>
        <w:spacing w:line="276" w:lineRule="auto"/>
        <w:rPr>
          <w:rFonts w:asciiTheme="majorHAnsi" w:eastAsia="Times New Roman" w:hAnsiTheme="majorHAnsi"/>
          <w:color w:val="000000"/>
          <w:spacing w:val="0"/>
          <w:kern w:val="0"/>
          <w:szCs w:val="24"/>
          <w:lang w:eastAsia="en-GB"/>
        </w:rPr>
      </w:pPr>
    </w:p>
    <w:p w14:paraId="18BA1580" w14:textId="44888DBC" w:rsidR="0006323E" w:rsidRPr="0006323E" w:rsidRDefault="0006323E" w:rsidP="0006323E">
      <w:pPr>
        <w:rPr>
          <w:rFonts w:asciiTheme="majorHAnsi" w:hAnsiTheme="majorHAnsi"/>
          <w:bCs/>
          <w:color w:val="auto"/>
          <w:szCs w:val="24"/>
        </w:rPr>
      </w:pPr>
      <w:r w:rsidRPr="0006323E">
        <w:rPr>
          <w:rFonts w:ascii="Segoe UI Emoji" w:hAnsi="Segoe UI Emoji" w:cs="Segoe UI Emoji"/>
          <w:bCs/>
          <w:color w:val="auto"/>
          <w:szCs w:val="24"/>
        </w:rPr>
        <w:t>🍾</w:t>
      </w:r>
      <w:r w:rsidRPr="0006323E">
        <w:rPr>
          <w:rFonts w:asciiTheme="majorHAnsi" w:hAnsiTheme="majorHAnsi"/>
          <w:bCs/>
          <w:color w:val="auto"/>
          <w:szCs w:val="24"/>
        </w:rPr>
        <w:t xml:space="preserve"> </w:t>
      </w:r>
      <w:r w:rsidRPr="0006323E">
        <w:rPr>
          <w:rFonts w:ascii="Century Gothic" w:hAnsi="Century Gothic"/>
          <w:b/>
          <w:color w:val="1F4E79" w:themeColor="accent5" w:themeShade="80"/>
          <w:sz w:val="32"/>
          <w:szCs w:val="32"/>
        </w:rPr>
        <w:t>Let Us Serve Your Perfect Pour</w:t>
      </w:r>
      <w:r w:rsidRPr="0006323E">
        <w:rPr>
          <w:rFonts w:asciiTheme="majorHAnsi" w:hAnsiTheme="majorHAnsi"/>
          <w:bCs/>
          <w:color w:val="auto"/>
          <w:szCs w:val="24"/>
        </w:rPr>
        <w:br/>
        <w:t xml:space="preserve">At Redwick Hall, we’re here to make your special day seamless and celebratory. To ensure all drinks are served safely and in line with our alcohol licence, </w:t>
      </w:r>
      <w:r w:rsidRPr="0006323E">
        <w:rPr>
          <w:rFonts w:asciiTheme="majorHAnsi" w:hAnsiTheme="majorHAnsi"/>
          <w:b/>
          <w:color w:val="auto"/>
          <w:szCs w:val="24"/>
        </w:rPr>
        <w:t xml:space="preserve">we </w:t>
      </w:r>
      <w:r w:rsidR="0003181E" w:rsidRPr="0003181E">
        <w:rPr>
          <w:rFonts w:asciiTheme="majorHAnsi" w:hAnsiTheme="majorHAnsi"/>
          <w:b/>
          <w:color w:val="auto"/>
          <w:szCs w:val="24"/>
        </w:rPr>
        <w:t xml:space="preserve">must </w:t>
      </w:r>
      <w:r w:rsidRPr="0006323E">
        <w:rPr>
          <w:rFonts w:asciiTheme="majorHAnsi" w:hAnsiTheme="majorHAnsi"/>
          <w:b/>
          <w:color w:val="auto"/>
          <w:szCs w:val="24"/>
        </w:rPr>
        <w:t>provide all alcoholic beverages on-site</w:t>
      </w:r>
      <w:r w:rsidRPr="0006323E">
        <w:rPr>
          <w:rFonts w:asciiTheme="majorHAnsi" w:hAnsiTheme="majorHAnsi"/>
          <w:bCs/>
          <w:color w:val="auto"/>
          <w:szCs w:val="24"/>
        </w:rPr>
        <w:t>—giving you peace of mind while keeping things easy and elegant.</w:t>
      </w:r>
    </w:p>
    <w:p w14:paraId="35D79F60" w14:textId="77777777" w:rsidR="0006323E" w:rsidRDefault="0006323E" w:rsidP="0006323E">
      <w:pPr>
        <w:rPr>
          <w:rFonts w:asciiTheme="majorHAnsi" w:hAnsiTheme="majorHAnsi"/>
          <w:bCs/>
          <w:color w:val="auto"/>
          <w:szCs w:val="24"/>
        </w:rPr>
      </w:pPr>
      <w:r w:rsidRPr="0006323E">
        <w:rPr>
          <w:rFonts w:asciiTheme="majorHAnsi" w:hAnsiTheme="majorHAnsi"/>
          <w:bCs/>
          <w:color w:val="auto"/>
          <w:szCs w:val="24"/>
        </w:rPr>
        <w:lastRenderedPageBreak/>
        <w:t>We know many couples have a distinct vision for the drinks they’d love to serve—from welcome fizz to favourite wines—and we're happy to consider all reasonable requests to help bring that vision to life.</w:t>
      </w:r>
    </w:p>
    <w:p w14:paraId="604CE8FC" w14:textId="77777777" w:rsidR="0003181E" w:rsidRPr="0006323E" w:rsidRDefault="0003181E" w:rsidP="0006323E">
      <w:pPr>
        <w:rPr>
          <w:rFonts w:asciiTheme="majorHAnsi" w:hAnsiTheme="majorHAnsi"/>
          <w:bCs/>
          <w:color w:val="auto"/>
          <w:szCs w:val="24"/>
        </w:rPr>
      </w:pPr>
    </w:p>
    <w:p w14:paraId="2C09F17B" w14:textId="77777777" w:rsidR="0006323E" w:rsidRDefault="0006323E" w:rsidP="0006323E">
      <w:pPr>
        <w:rPr>
          <w:rFonts w:asciiTheme="majorHAnsi" w:hAnsiTheme="majorHAnsi"/>
          <w:bCs/>
          <w:color w:val="auto"/>
          <w:szCs w:val="24"/>
        </w:rPr>
      </w:pPr>
      <w:r w:rsidRPr="0006323E">
        <w:rPr>
          <w:rFonts w:asciiTheme="majorHAnsi" w:hAnsiTheme="majorHAnsi"/>
          <w:bCs/>
          <w:color w:val="auto"/>
          <w:szCs w:val="24"/>
        </w:rPr>
        <w:t xml:space="preserve">To keep things running smoothly, wine for the wedding breakfast should be confirmed and paid for at least </w:t>
      </w:r>
      <w:r w:rsidRPr="0006323E">
        <w:rPr>
          <w:rFonts w:asciiTheme="majorHAnsi" w:hAnsiTheme="majorHAnsi"/>
          <w:b/>
          <w:bCs/>
          <w:color w:val="auto"/>
          <w:szCs w:val="24"/>
        </w:rPr>
        <w:t>14 days before your event</w:t>
      </w:r>
      <w:r w:rsidRPr="0006323E">
        <w:rPr>
          <w:rFonts w:asciiTheme="majorHAnsi" w:hAnsiTheme="majorHAnsi"/>
          <w:bCs/>
          <w:color w:val="auto"/>
          <w:szCs w:val="24"/>
        </w:rPr>
        <w:t>.</w:t>
      </w:r>
    </w:p>
    <w:p w14:paraId="7B0C7D6B" w14:textId="77777777" w:rsidR="0003181E" w:rsidRPr="0006323E" w:rsidRDefault="0003181E" w:rsidP="0006323E">
      <w:pPr>
        <w:rPr>
          <w:rFonts w:asciiTheme="majorHAnsi" w:hAnsiTheme="majorHAnsi"/>
          <w:bCs/>
          <w:color w:val="auto"/>
          <w:szCs w:val="24"/>
        </w:rPr>
      </w:pPr>
    </w:p>
    <w:p w14:paraId="1481B9BA" w14:textId="77777777" w:rsidR="0006323E" w:rsidRPr="0006323E" w:rsidRDefault="0006323E" w:rsidP="0006323E">
      <w:pPr>
        <w:rPr>
          <w:rFonts w:asciiTheme="majorHAnsi" w:hAnsiTheme="majorHAnsi"/>
          <w:bCs/>
          <w:color w:val="auto"/>
          <w:szCs w:val="24"/>
        </w:rPr>
      </w:pPr>
      <w:r w:rsidRPr="0006323E">
        <w:rPr>
          <w:rFonts w:asciiTheme="majorHAnsi" w:hAnsiTheme="majorHAnsi"/>
          <w:bCs/>
          <w:color w:val="auto"/>
          <w:szCs w:val="24"/>
        </w:rPr>
        <w:t>Let us handle the drinks so you can focus on celebrating love, laughter, and unforgettable moments!</w:t>
      </w:r>
    </w:p>
    <w:p w14:paraId="401F3543" w14:textId="77777777" w:rsidR="00EE3748" w:rsidRPr="00EE6B4C" w:rsidRDefault="00EE3748" w:rsidP="00EE6B4C">
      <w:pPr>
        <w:rPr>
          <w:rFonts w:asciiTheme="majorHAnsi" w:hAnsiTheme="majorHAnsi"/>
          <w:bCs/>
          <w:color w:val="auto"/>
          <w:szCs w:val="24"/>
        </w:rPr>
      </w:pPr>
    </w:p>
    <w:p w14:paraId="2216D22C" w14:textId="52A09EAB" w:rsidR="00934235" w:rsidRDefault="00934235" w:rsidP="00934235">
      <w:pPr>
        <w:spacing w:line="276" w:lineRule="auto"/>
        <w:rPr>
          <w:rFonts w:asciiTheme="majorHAnsi" w:hAnsiTheme="majorHAnsi"/>
          <w:bCs/>
          <w:color w:val="auto"/>
          <w:szCs w:val="24"/>
          <w:lang w:val="en-US"/>
        </w:rPr>
      </w:pPr>
      <w:r w:rsidRPr="00934235">
        <w:rPr>
          <w:rFonts w:ascii="Segoe UI Emoji" w:hAnsi="Segoe UI Emoji" w:cs="Segoe UI Emoji"/>
          <w:bCs/>
          <w:color w:val="auto"/>
          <w:szCs w:val="24"/>
          <w:lang w:val="en-US"/>
        </w:rPr>
        <w:t>🥂</w:t>
      </w:r>
      <w:r w:rsidRPr="00934235">
        <w:rPr>
          <w:rFonts w:asciiTheme="majorHAnsi" w:hAnsiTheme="majorHAnsi"/>
          <w:bCs/>
          <w:color w:val="auto"/>
          <w:szCs w:val="24"/>
          <w:lang w:val="en-US"/>
        </w:rPr>
        <w:t xml:space="preserve"> </w:t>
      </w:r>
      <w:r w:rsidRPr="00934235">
        <w:rPr>
          <w:rFonts w:ascii="Century Gothic" w:hAnsi="Century Gothic"/>
          <w:b/>
          <w:color w:val="1F4E79" w:themeColor="accent5" w:themeShade="80"/>
          <w:sz w:val="32"/>
          <w:szCs w:val="32"/>
        </w:rPr>
        <w:t>Arrival Drinks Service</w:t>
      </w:r>
      <w:r w:rsidRPr="00934235">
        <w:rPr>
          <w:rFonts w:asciiTheme="majorHAnsi" w:hAnsiTheme="majorHAnsi"/>
          <w:bCs/>
          <w:color w:val="auto"/>
          <w:szCs w:val="24"/>
          <w:lang w:val="en-US"/>
        </w:rPr>
        <w:br/>
        <w:t xml:space="preserve">Begin your celebration in style with our bespoke arrival drinks service. Whether you prefer Bucks Fizz and Orange Juice, Champagne, bottles of Corona, or a wide selection of non-alcoholic options, </w:t>
      </w:r>
      <w:r w:rsidRPr="00D24B51">
        <w:rPr>
          <w:rFonts w:asciiTheme="majorHAnsi" w:hAnsiTheme="majorHAnsi"/>
          <w:b/>
          <w:color w:val="auto"/>
          <w:szCs w:val="24"/>
          <w:lang w:val="en-US"/>
        </w:rPr>
        <w:t xml:space="preserve">we’ll tailor the </w:t>
      </w:r>
      <w:proofErr w:type="gramStart"/>
      <w:r w:rsidRPr="00D24B51">
        <w:rPr>
          <w:rFonts w:asciiTheme="majorHAnsi" w:hAnsiTheme="majorHAnsi"/>
          <w:b/>
          <w:color w:val="auto"/>
          <w:szCs w:val="24"/>
          <w:lang w:val="en-US"/>
        </w:rPr>
        <w:t>offering</w:t>
      </w:r>
      <w:proofErr w:type="gramEnd"/>
      <w:r w:rsidRPr="00D24B51">
        <w:rPr>
          <w:rFonts w:asciiTheme="majorHAnsi" w:hAnsiTheme="majorHAnsi"/>
          <w:b/>
          <w:color w:val="auto"/>
          <w:szCs w:val="24"/>
          <w:lang w:val="en-US"/>
        </w:rPr>
        <w:t xml:space="preserve"> to suit your preferences</w:t>
      </w:r>
      <w:r w:rsidR="00D24B51" w:rsidRPr="00D24B51">
        <w:rPr>
          <w:rFonts w:asciiTheme="majorHAnsi" w:hAnsiTheme="majorHAnsi"/>
          <w:b/>
          <w:color w:val="auto"/>
          <w:szCs w:val="24"/>
          <w:lang w:val="en-US"/>
        </w:rPr>
        <w:t xml:space="preserve"> and budget</w:t>
      </w:r>
      <w:r w:rsidR="00D24B51">
        <w:rPr>
          <w:rFonts w:asciiTheme="majorHAnsi" w:hAnsiTheme="majorHAnsi"/>
          <w:bCs/>
          <w:color w:val="auto"/>
          <w:szCs w:val="24"/>
          <w:lang w:val="en-US"/>
        </w:rPr>
        <w:t>.</w:t>
      </w:r>
    </w:p>
    <w:p w14:paraId="6F1A6620" w14:textId="77777777" w:rsidR="009579D7" w:rsidRPr="00934235" w:rsidRDefault="009579D7" w:rsidP="00934235">
      <w:pPr>
        <w:spacing w:line="276" w:lineRule="auto"/>
        <w:rPr>
          <w:rFonts w:asciiTheme="majorHAnsi" w:hAnsiTheme="majorHAnsi"/>
          <w:bCs/>
          <w:color w:val="auto"/>
          <w:szCs w:val="24"/>
          <w:lang w:val="en-US"/>
        </w:rPr>
      </w:pPr>
    </w:p>
    <w:p w14:paraId="6089B022" w14:textId="77777777" w:rsidR="00934235" w:rsidRPr="00934235" w:rsidRDefault="00934235" w:rsidP="00934235">
      <w:pPr>
        <w:spacing w:line="276" w:lineRule="auto"/>
        <w:rPr>
          <w:rFonts w:asciiTheme="majorHAnsi" w:hAnsiTheme="majorHAnsi"/>
          <w:bCs/>
          <w:color w:val="auto"/>
          <w:szCs w:val="24"/>
        </w:rPr>
      </w:pPr>
      <w:r w:rsidRPr="00934235">
        <w:rPr>
          <w:rFonts w:asciiTheme="majorHAnsi" w:hAnsiTheme="majorHAnsi"/>
          <w:bCs/>
          <w:color w:val="auto"/>
          <w:szCs w:val="24"/>
        </w:rPr>
        <w:t>To help us prepare, please confirm:</w:t>
      </w:r>
    </w:p>
    <w:p w14:paraId="1D36F380" w14:textId="77777777" w:rsidR="00934235" w:rsidRPr="00934235" w:rsidRDefault="00934235" w:rsidP="00934235">
      <w:pPr>
        <w:numPr>
          <w:ilvl w:val="0"/>
          <w:numId w:val="8"/>
        </w:numPr>
        <w:spacing w:line="276" w:lineRule="auto"/>
        <w:rPr>
          <w:rFonts w:asciiTheme="majorHAnsi" w:hAnsiTheme="majorHAnsi"/>
          <w:bCs/>
          <w:color w:val="auto"/>
          <w:szCs w:val="24"/>
        </w:rPr>
      </w:pPr>
      <w:r w:rsidRPr="00934235">
        <w:rPr>
          <w:rFonts w:asciiTheme="majorHAnsi" w:hAnsiTheme="majorHAnsi"/>
          <w:bCs/>
          <w:color w:val="auto"/>
          <w:szCs w:val="24"/>
        </w:rPr>
        <w:t>The number of adults and children attending</w:t>
      </w:r>
    </w:p>
    <w:p w14:paraId="60284599" w14:textId="77777777" w:rsidR="00934235" w:rsidRPr="00934235" w:rsidRDefault="00934235" w:rsidP="00934235">
      <w:pPr>
        <w:numPr>
          <w:ilvl w:val="0"/>
          <w:numId w:val="8"/>
        </w:numPr>
        <w:spacing w:line="276" w:lineRule="auto"/>
        <w:rPr>
          <w:rFonts w:asciiTheme="majorHAnsi" w:hAnsiTheme="majorHAnsi"/>
          <w:bCs/>
          <w:color w:val="auto"/>
          <w:szCs w:val="24"/>
        </w:rPr>
      </w:pPr>
      <w:r w:rsidRPr="00934235">
        <w:rPr>
          <w:rFonts w:asciiTheme="majorHAnsi" w:hAnsiTheme="majorHAnsi"/>
          <w:bCs/>
          <w:color w:val="auto"/>
          <w:szCs w:val="24"/>
        </w:rPr>
        <w:t>Your preferred drink selection</w:t>
      </w:r>
    </w:p>
    <w:p w14:paraId="0402DF18" w14:textId="77777777" w:rsidR="00934235" w:rsidRDefault="00934235" w:rsidP="00934235">
      <w:pPr>
        <w:numPr>
          <w:ilvl w:val="0"/>
          <w:numId w:val="8"/>
        </w:numPr>
        <w:spacing w:line="276" w:lineRule="auto"/>
        <w:rPr>
          <w:rFonts w:asciiTheme="majorHAnsi" w:hAnsiTheme="majorHAnsi"/>
          <w:bCs/>
          <w:color w:val="auto"/>
          <w:szCs w:val="24"/>
        </w:rPr>
      </w:pPr>
      <w:r w:rsidRPr="00934235">
        <w:rPr>
          <w:rFonts w:asciiTheme="majorHAnsi" w:hAnsiTheme="majorHAnsi"/>
          <w:bCs/>
          <w:color w:val="auto"/>
          <w:szCs w:val="24"/>
        </w:rPr>
        <w:t>Desired serving time</w:t>
      </w:r>
    </w:p>
    <w:p w14:paraId="63B9FAA2" w14:textId="77777777" w:rsidR="009579D7" w:rsidRPr="00934235" w:rsidRDefault="009579D7" w:rsidP="009579D7">
      <w:pPr>
        <w:spacing w:line="276" w:lineRule="auto"/>
        <w:ind w:left="720"/>
        <w:rPr>
          <w:rFonts w:asciiTheme="majorHAnsi" w:hAnsiTheme="majorHAnsi"/>
          <w:bCs/>
          <w:color w:val="auto"/>
          <w:szCs w:val="24"/>
        </w:rPr>
      </w:pPr>
    </w:p>
    <w:p w14:paraId="7D354D65" w14:textId="68AA2B1D" w:rsidR="00934235" w:rsidRDefault="00934235" w:rsidP="00934235">
      <w:pPr>
        <w:spacing w:line="276" w:lineRule="auto"/>
        <w:rPr>
          <w:rFonts w:asciiTheme="majorHAnsi" w:hAnsiTheme="majorHAnsi"/>
          <w:b/>
          <w:bCs/>
          <w:color w:val="auto"/>
          <w:szCs w:val="24"/>
        </w:rPr>
      </w:pPr>
      <w:r w:rsidRPr="00934235">
        <w:rPr>
          <w:rFonts w:asciiTheme="majorHAnsi" w:hAnsiTheme="majorHAnsi"/>
          <w:bCs/>
          <w:color w:val="auto"/>
          <w:szCs w:val="24"/>
        </w:rPr>
        <w:t xml:space="preserve">Kindly provide this information no later than </w:t>
      </w:r>
      <w:r w:rsidR="009579D7" w:rsidRPr="009579D7">
        <w:rPr>
          <w:rFonts w:asciiTheme="majorHAnsi" w:hAnsiTheme="majorHAnsi"/>
          <w:b/>
          <w:color w:val="auto"/>
          <w:szCs w:val="24"/>
        </w:rPr>
        <w:t xml:space="preserve">21 </w:t>
      </w:r>
      <w:r w:rsidRPr="00934235">
        <w:rPr>
          <w:rFonts w:asciiTheme="majorHAnsi" w:hAnsiTheme="majorHAnsi"/>
          <w:b/>
          <w:bCs/>
          <w:color w:val="auto"/>
          <w:szCs w:val="24"/>
        </w:rPr>
        <w:t>days before your event</w:t>
      </w:r>
      <w:r w:rsidRPr="00934235">
        <w:rPr>
          <w:rFonts w:asciiTheme="majorHAnsi" w:hAnsiTheme="majorHAnsi"/>
          <w:bCs/>
          <w:color w:val="auto"/>
          <w:szCs w:val="24"/>
        </w:rPr>
        <w:t>.</w:t>
      </w:r>
      <w:r w:rsidRPr="00934235">
        <w:rPr>
          <w:rFonts w:asciiTheme="majorHAnsi" w:hAnsiTheme="majorHAnsi"/>
          <w:bCs/>
          <w:color w:val="auto"/>
          <w:szCs w:val="24"/>
        </w:rPr>
        <w:br/>
      </w:r>
      <w:r w:rsidRPr="00934235">
        <w:rPr>
          <w:rFonts w:asciiTheme="majorHAnsi" w:hAnsiTheme="majorHAnsi"/>
          <w:b/>
          <w:bCs/>
          <w:color w:val="auto"/>
          <w:szCs w:val="24"/>
        </w:rPr>
        <w:t>Payment will be due upon confirmation of your order</w:t>
      </w:r>
      <w:r w:rsidR="004E639E">
        <w:rPr>
          <w:rFonts w:asciiTheme="majorHAnsi" w:hAnsiTheme="majorHAnsi"/>
          <w:b/>
          <w:bCs/>
          <w:color w:val="auto"/>
          <w:szCs w:val="24"/>
        </w:rPr>
        <w:t>.</w:t>
      </w:r>
    </w:p>
    <w:p w14:paraId="67FD9E09" w14:textId="77777777" w:rsidR="004E639E" w:rsidRDefault="004E639E" w:rsidP="00934235">
      <w:pPr>
        <w:spacing w:line="276" w:lineRule="auto"/>
        <w:rPr>
          <w:rFonts w:asciiTheme="majorHAnsi" w:hAnsiTheme="majorHAnsi"/>
          <w:b/>
          <w:bCs/>
          <w:color w:val="auto"/>
          <w:szCs w:val="24"/>
        </w:rPr>
      </w:pPr>
    </w:p>
    <w:p w14:paraId="22048F39" w14:textId="77777777" w:rsidR="00F358C9" w:rsidRDefault="00F23D09" w:rsidP="00F23D09">
      <w:pPr>
        <w:spacing w:line="276" w:lineRule="auto"/>
        <w:rPr>
          <w:rFonts w:asciiTheme="majorHAnsi" w:hAnsiTheme="majorHAnsi"/>
          <w:bCs/>
          <w:color w:val="auto"/>
          <w:szCs w:val="24"/>
          <w:lang w:val="en-US"/>
        </w:rPr>
      </w:pPr>
      <w:r w:rsidRPr="00F23D09">
        <w:rPr>
          <w:rFonts w:ascii="Segoe UI Emoji" w:hAnsi="Segoe UI Emoji" w:cs="Segoe UI Emoji"/>
          <w:bCs/>
          <w:color w:val="auto"/>
          <w:szCs w:val="24"/>
          <w:lang w:val="en-US"/>
        </w:rPr>
        <w:t>🍽️</w:t>
      </w:r>
      <w:r w:rsidRPr="00F23D09">
        <w:rPr>
          <w:rFonts w:asciiTheme="majorHAnsi" w:hAnsiTheme="majorHAnsi"/>
          <w:bCs/>
          <w:color w:val="auto"/>
          <w:szCs w:val="24"/>
          <w:lang w:val="en-US"/>
        </w:rPr>
        <w:t xml:space="preserve"> </w:t>
      </w:r>
      <w:r w:rsidRPr="00F23D09">
        <w:rPr>
          <w:rFonts w:ascii="Century Gothic" w:hAnsi="Century Gothic"/>
          <w:b/>
          <w:color w:val="1F4E79" w:themeColor="accent5" w:themeShade="80"/>
          <w:sz w:val="32"/>
          <w:szCs w:val="32"/>
        </w:rPr>
        <w:t>Use of Kitchen Facilities</w:t>
      </w:r>
      <w:r w:rsidRPr="00F23D09">
        <w:rPr>
          <w:rFonts w:asciiTheme="majorHAnsi" w:hAnsiTheme="majorHAnsi"/>
          <w:bCs/>
          <w:color w:val="auto"/>
          <w:szCs w:val="24"/>
          <w:lang w:val="en-US"/>
        </w:rPr>
        <w:br/>
        <w:t>We’re happy to accommodate caterers and other parties who wish to use the Hall’s kitchen facilities. Use is generally permitted, subject to the following conditions:</w:t>
      </w:r>
    </w:p>
    <w:p w14:paraId="7657C908" w14:textId="77777777" w:rsidR="00C87EF1" w:rsidRDefault="00C87EF1" w:rsidP="00F23D09">
      <w:pPr>
        <w:spacing w:line="276" w:lineRule="auto"/>
        <w:rPr>
          <w:rFonts w:asciiTheme="majorHAnsi" w:hAnsiTheme="majorHAnsi"/>
          <w:bCs/>
          <w:color w:val="auto"/>
          <w:szCs w:val="24"/>
          <w:lang w:val="en-US"/>
        </w:rPr>
      </w:pPr>
    </w:p>
    <w:p w14:paraId="2EA7C43F" w14:textId="77777777" w:rsidR="00C87EF1" w:rsidRPr="00C87EF1" w:rsidRDefault="00F23D09" w:rsidP="00C87EF1">
      <w:pPr>
        <w:pStyle w:val="ListParagraph"/>
        <w:numPr>
          <w:ilvl w:val="0"/>
          <w:numId w:val="10"/>
        </w:numPr>
        <w:rPr>
          <w:rFonts w:asciiTheme="majorHAnsi" w:hAnsiTheme="majorHAnsi"/>
          <w:bCs/>
          <w:color w:val="auto"/>
          <w:sz w:val="24"/>
          <w:szCs w:val="28"/>
          <w:lang w:val="en-US"/>
        </w:rPr>
      </w:pPr>
      <w:r w:rsidRPr="00C87EF1">
        <w:rPr>
          <w:rFonts w:asciiTheme="majorHAnsi" w:hAnsiTheme="majorHAnsi"/>
          <w:bCs/>
          <w:color w:val="auto"/>
          <w:sz w:val="24"/>
          <w:szCs w:val="28"/>
          <w:lang w:val="en-US"/>
        </w:rPr>
        <w:t>A usage fee applies to cover electricity costs</w:t>
      </w:r>
    </w:p>
    <w:p w14:paraId="0587A040" w14:textId="53CE5BE2" w:rsidR="00F23D09" w:rsidRPr="00C87EF1" w:rsidRDefault="00F23D09" w:rsidP="00C87EF1">
      <w:pPr>
        <w:pStyle w:val="ListParagraph"/>
        <w:numPr>
          <w:ilvl w:val="0"/>
          <w:numId w:val="10"/>
        </w:numPr>
        <w:rPr>
          <w:rFonts w:asciiTheme="majorHAnsi" w:hAnsiTheme="majorHAnsi"/>
          <w:bCs/>
          <w:color w:val="auto"/>
          <w:sz w:val="24"/>
          <w:szCs w:val="28"/>
          <w:lang w:val="en-US"/>
        </w:rPr>
      </w:pPr>
      <w:r w:rsidRPr="00C87EF1">
        <w:rPr>
          <w:rFonts w:asciiTheme="majorHAnsi" w:hAnsiTheme="majorHAnsi"/>
          <w:bCs/>
          <w:color w:val="auto"/>
          <w:sz w:val="24"/>
          <w:szCs w:val="28"/>
          <w:lang w:val="en-US"/>
        </w:rPr>
        <w:t>Please note that the refrigerator is reserved exclusively for bar operations and is not available for external use</w:t>
      </w:r>
    </w:p>
    <w:p w14:paraId="2A7D508E" w14:textId="77777777" w:rsidR="00D0528D" w:rsidRDefault="00D0528D">
      <w:pPr>
        <w:spacing w:after="160" w:line="259" w:lineRule="auto"/>
        <w:rPr>
          <w:rFonts w:ascii="Century Gothic" w:hAnsi="Century Gothic"/>
          <w:b/>
          <w:color w:val="1F4E79" w:themeColor="accent5" w:themeShade="80"/>
          <w:sz w:val="32"/>
          <w:szCs w:val="32"/>
        </w:rPr>
      </w:pPr>
      <w:r>
        <w:rPr>
          <w:rFonts w:ascii="Century Gothic" w:hAnsi="Century Gothic"/>
          <w:bCs/>
          <w:color w:val="1F4E79" w:themeColor="accent5" w:themeShade="80"/>
          <w:sz w:val="32"/>
          <w:szCs w:val="32"/>
        </w:rPr>
        <w:br w:type="page"/>
      </w:r>
    </w:p>
    <w:p w14:paraId="20044C8B" w14:textId="1F76C557" w:rsidR="009569FA" w:rsidRDefault="009569FA" w:rsidP="00C85188">
      <w:pPr>
        <w:pStyle w:val="Heading1"/>
        <w:shd w:val="clear" w:color="auto" w:fill="FFFFFF"/>
        <w:spacing w:before="0" w:beforeAutospacing="0" w:after="0" w:afterAutospacing="0"/>
        <w:rPr>
          <w:rFonts w:ascii="Century Gothic" w:hAnsi="Century Gothic"/>
          <w:bCs w:val="0"/>
          <w:color w:val="1F4E79" w:themeColor="accent5" w:themeShade="80"/>
          <w:kern w:val="28"/>
          <w:sz w:val="32"/>
          <w:szCs w:val="32"/>
          <w:lang w:eastAsia="en-US"/>
        </w:rPr>
      </w:pPr>
      <w:r w:rsidRPr="009569FA">
        <w:rPr>
          <w:rFonts w:ascii="Century Gothic" w:hAnsi="Century Gothic"/>
          <w:bCs w:val="0"/>
          <w:color w:val="1F4E79" w:themeColor="accent5" w:themeShade="80"/>
          <w:kern w:val="28"/>
          <w:sz w:val="32"/>
          <w:szCs w:val="32"/>
          <w:lang w:eastAsia="en-US"/>
        </w:rPr>
        <w:lastRenderedPageBreak/>
        <w:t>Questions:</w:t>
      </w:r>
    </w:p>
    <w:p w14:paraId="3AB7CEE4" w14:textId="77777777" w:rsidR="00247343" w:rsidRDefault="00247343" w:rsidP="00C85188">
      <w:pPr>
        <w:pStyle w:val="Heading1"/>
        <w:shd w:val="clear" w:color="auto" w:fill="FFFFFF"/>
        <w:spacing w:before="0" w:beforeAutospacing="0" w:after="0" w:afterAutospacing="0"/>
        <w:rPr>
          <w:rFonts w:ascii="Century Gothic" w:hAnsi="Century Gothic"/>
          <w:bCs w:val="0"/>
          <w:color w:val="1F4E79" w:themeColor="accent5" w:themeShade="80"/>
          <w:kern w:val="28"/>
          <w:sz w:val="32"/>
          <w:szCs w:val="32"/>
          <w:lang w:eastAsia="en-US"/>
        </w:rPr>
      </w:pPr>
    </w:p>
    <w:p w14:paraId="170C0017" w14:textId="2EC5F674" w:rsidR="009569FA" w:rsidRDefault="00247343" w:rsidP="00C85188">
      <w:pPr>
        <w:pStyle w:val="Heading1"/>
        <w:shd w:val="clear" w:color="auto" w:fill="FFFFFF"/>
        <w:spacing w:before="0" w:beforeAutospacing="0" w:after="0" w:afterAutospacing="0"/>
        <w:rPr>
          <w:rFonts w:asciiTheme="majorHAnsi" w:hAnsiTheme="majorHAnsi"/>
          <w:b w:val="0"/>
          <w:color w:val="auto"/>
          <w:kern w:val="28"/>
          <w:sz w:val="24"/>
          <w:szCs w:val="24"/>
          <w:lang w:eastAsia="en-US"/>
        </w:rPr>
      </w:pPr>
      <w:r w:rsidRPr="00DD3195">
        <w:rPr>
          <w:rFonts w:asciiTheme="majorHAnsi" w:hAnsiTheme="majorHAnsi"/>
          <w:b w:val="0"/>
          <w:color w:val="auto"/>
          <w:kern w:val="28"/>
          <w:sz w:val="24"/>
          <w:szCs w:val="24"/>
          <w:lang w:eastAsia="en-US"/>
        </w:rPr>
        <w:t xml:space="preserve">Please complete the below </w:t>
      </w:r>
      <w:r w:rsidR="00DD3195" w:rsidRPr="00DD3195">
        <w:rPr>
          <w:rFonts w:asciiTheme="majorHAnsi" w:hAnsiTheme="majorHAnsi"/>
          <w:b w:val="0"/>
          <w:color w:val="auto"/>
          <w:kern w:val="28"/>
          <w:sz w:val="24"/>
          <w:szCs w:val="24"/>
          <w:lang w:eastAsia="en-US"/>
        </w:rPr>
        <w:t>questions and return to the Booking Clerk at</w:t>
      </w:r>
      <w:r w:rsidR="00936F43">
        <w:rPr>
          <w:rFonts w:asciiTheme="majorHAnsi" w:hAnsiTheme="majorHAnsi"/>
          <w:b w:val="0"/>
          <w:color w:val="auto"/>
          <w:kern w:val="28"/>
          <w:sz w:val="24"/>
          <w:szCs w:val="24"/>
          <w:lang w:eastAsia="en-US"/>
        </w:rPr>
        <w:t xml:space="preserve"> </w:t>
      </w:r>
      <w:hyperlink r:id="rId12" w:history="1">
        <w:r w:rsidR="00936F43" w:rsidRPr="00591C66">
          <w:rPr>
            <w:rStyle w:val="Hyperlink"/>
            <w:rFonts w:asciiTheme="majorHAnsi" w:hAnsiTheme="majorHAnsi"/>
            <w:b w:val="0"/>
            <w:kern w:val="28"/>
            <w:sz w:val="24"/>
            <w:szCs w:val="24"/>
            <w:lang w:eastAsia="en-US"/>
          </w:rPr>
          <w:t>info@redwickhall.org.uk</w:t>
        </w:r>
      </w:hyperlink>
    </w:p>
    <w:p w14:paraId="7F8286AE" w14:textId="77777777" w:rsidR="00936F43" w:rsidRDefault="00936F43" w:rsidP="00C85188">
      <w:pPr>
        <w:pStyle w:val="Heading1"/>
        <w:shd w:val="clear" w:color="auto" w:fill="FFFFFF"/>
        <w:spacing w:before="0" w:beforeAutospacing="0" w:after="0" w:afterAutospacing="0"/>
        <w:rPr>
          <w:rFonts w:asciiTheme="majorHAnsi" w:hAnsiTheme="majorHAnsi"/>
          <w:b w:val="0"/>
          <w:color w:val="auto"/>
          <w:kern w:val="28"/>
          <w:sz w:val="24"/>
          <w:szCs w:val="24"/>
          <w:lang w:eastAsia="en-US"/>
        </w:rPr>
      </w:pPr>
    </w:p>
    <w:p w14:paraId="3EB7FCBD" w14:textId="77777777" w:rsidR="007C1119" w:rsidRDefault="007C1119" w:rsidP="00C85188">
      <w:pPr>
        <w:pStyle w:val="Heading1"/>
        <w:shd w:val="clear" w:color="auto" w:fill="FFFFFF"/>
        <w:spacing w:before="0" w:beforeAutospacing="0" w:after="0" w:afterAutospacing="0"/>
        <w:rPr>
          <w:rFonts w:asciiTheme="majorHAnsi" w:hAnsiTheme="majorHAnsi"/>
          <w:b w:val="0"/>
          <w:color w:val="auto"/>
          <w:kern w:val="28"/>
          <w:sz w:val="24"/>
          <w:szCs w:val="24"/>
          <w:lang w:eastAsia="en-US"/>
        </w:rPr>
      </w:pPr>
    </w:p>
    <w:tbl>
      <w:tblPr>
        <w:tblStyle w:val="TableGrid"/>
        <w:tblW w:w="0" w:type="auto"/>
        <w:tblLook w:val="04A0" w:firstRow="1" w:lastRow="0" w:firstColumn="1" w:lastColumn="0" w:noHBand="0" w:noVBand="1"/>
      </w:tblPr>
      <w:tblGrid>
        <w:gridCol w:w="1555"/>
        <w:gridCol w:w="3969"/>
        <w:gridCol w:w="3536"/>
      </w:tblGrid>
      <w:tr w:rsidR="00F8419C" w:rsidRPr="00F8419C" w14:paraId="3F31936D" w14:textId="77777777" w:rsidTr="00E04BA2">
        <w:tc>
          <w:tcPr>
            <w:tcW w:w="1555" w:type="dxa"/>
          </w:tcPr>
          <w:p w14:paraId="7EA0774F" w14:textId="637B1B25" w:rsidR="00F8419C" w:rsidRPr="00F8419C" w:rsidRDefault="00F8419C" w:rsidP="003A51DA">
            <w:pPr>
              <w:pStyle w:val="Heading1"/>
              <w:spacing w:before="0" w:beforeAutospacing="0" w:after="0" w:afterAutospacing="0"/>
              <w:rPr>
                <w:rFonts w:asciiTheme="majorHAnsi" w:hAnsiTheme="majorHAnsi"/>
                <w:bCs w:val="0"/>
                <w:color w:val="auto"/>
                <w:kern w:val="28"/>
                <w:sz w:val="24"/>
                <w:szCs w:val="24"/>
                <w:lang w:eastAsia="en-US"/>
              </w:rPr>
            </w:pPr>
            <w:r w:rsidRPr="00F8419C">
              <w:rPr>
                <w:rFonts w:asciiTheme="majorHAnsi" w:hAnsiTheme="majorHAnsi"/>
                <w:bCs w:val="0"/>
                <w:color w:val="auto"/>
                <w:kern w:val="28"/>
                <w:sz w:val="24"/>
                <w:szCs w:val="24"/>
                <w:lang w:eastAsia="en-US"/>
              </w:rPr>
              <w:t>Question No:</w:t>
            </w:r>
          </w:p>
        </w:tc>
        <w:tc>
          <w:tcPr>
            <w:tcW w:w="3969" w:type="dxa"/>
          </w:tcPr>
          <w:p w14:paraId="6D0E17D2" w14:textId="7B51AA24" w:rsidR="00F8419C" w:rsidRPr="00F8419C" w:rsidRDefault="00F8419C" w:rsidP="003A51DA">
            <w:pPr>
              <w:pStyle w:val="Heading1"/>
              <w:spacing w:before="0" w:beforeAutospacing="0" w:after="0" w:afterAutospacing="0"/>
              <w:rPr>
                <w:rFonts w:asciiTheme="majorHAnsi" w:hAnsiTheme="majorHAnsi"/>
                <w:bCs w:val="0"/>
                <w:color w:val="auto"/>
                <w:kern w:val="28"/>
                <w:sz w:val="24"/>
                <w:szCs w:val="24"/>
                <w:lang w:eastAsia="en-US"/>
              </w:rPr>
            </w:pPr>
            <w:r w:rsidRPr="00F8419C">
              <w:rPr>
                <w:rFonts w:asciiTheme="majorHAnsi" w:hAnsiTheme="majorHAnsi"/>
                <w:bCs w:val="0"/>
                <w:color w:val="auto"/>
                <w:kern w:val="28"/>
                <w:sz w:val="24"/>
                <w:szCs w:val="24"/>
                <w:lang w:eastAsia="en-US"/>
              </w:rPr>
              <w:t>Question</w:t>
            </w:r>
          </w:p>
        </w:tc>
        <w:tc>
          <w:tcPr>
            <w:tcW w:w="3536" w:type="dxa"/>
          </w:tcPr>
          <w:p w14:paraId="50B4B286" w14:textId="68749FB1" w:rsidR="00F8419C" w:rsidRPr="00F8419C" w:rsidRDefault="00F8419C" w:rsidP="00C85188">
            <w:pPr>
              <w:pStyle w:val="Heading1"/>
              <w:spacing w:before="0" w:beforeAutospacing="0" w:after="0" w:afterAutospacing="0"/>
              <w:rPr>
                <w:rFonts w:asciiTheme="majorHAnsi" w:hAnsiTheme="majorHAnsi"/>
                <w:bCs w:val="0"/>
                <w:color w:val="auto"/>
                <w:kern w:val="28"/>
                <w:sz w:val="24"/>
                <w:szCs w:val="24"/>
                <w:lang w:eastAsia="en-US"/>
              </w:rPr>
            </w:pPr>
            <w:r w:rsidRPr="00F8419C">
              <w:rPr>
                <w:rFonts w:asciiTheme="majorHAnsi" w:hAnsiTheme="majorHAnsi"/>
                <w:bCs w:val="0"/>
                <w:color w:val="auto"/>
                <w:kern w:val="28"/>
                <w:sz w:val="24"/>
                <w:szCs w:val="24"/>
                <w:lang w:eastAsia="en-US"/>
              </w:rPr>
              <w:t>Response</w:t>
            </w:r>
          </w:p>
        </w:tc>
      </w:tr>
      <w:tr w:rsidR="00F8419C" w14:paraId="7FF31EF4" w14:textId="77777777" w:rsidTr="00E04BA2">
        <w:tc>
          <w:tcPr>
            <w:tcW w:w="1555" w:type="dxa"/>
          </w:tcPr>
          <w:p w14:paraId="5758DF93" w14:textId="77777777" w:rsidR="00F8419C" w:rsidRDefault="00F8419C" w:rsidP="00F8419C">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3969" w:type="dxa"/>
          </w:tcPr>
          <w:p w14:paraId="73DD090C" w14:textId="210BA8D6" w:rsidR="00F8419C" w:rsidRDefault="00F8419C" w:rsidP="003A51DA">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Do you require drinks on arrival?</w:t>
            </w:r>
          </w:p>
        </w:tc>
        <w:tc>
          <w:tcPr>
            <w:tcW w:w="3536" w:type="dxa"/>
          </w:tcPr>
          <w:p w14:paraId="01B10AAC" w14:textId="34F4164B"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tc>
      </w:tr>
      <w:tr w:rsidR="00F8419C" w14:paraId="21C9AC43" w14:textId="77777777" w:rsidTr="00E04BA2">
        <w:tc>
          <w:tcPr>
            <w:tcW w:w="1555" w:type="dxa"/>
          </w:tcPr>
          <w:p w14:paraId="05537ED3" w14:textId="77777777" w:rsidR="00F8419C" w:rsidRDefault="00F8419C" w:rsidP="00F8419C">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3969" w:type="dxa"/>
          </w:tcPr>
          <w:p w14:paraId="18C06095" w14:textId="4D2C59DC"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 xml:space="preserve">If yes to 1., what drinks would you like? </w:t>
            </w:r>
          </w:p>
          <w:p w14:paraId="6567AF71" w14:textId="67DED3AD" w:rsidR="00F8419C" w:rsidRPr="002B740B" w:rsidRDefault="00D0528D" w:rsidP="007912D9">
            <w:pPr>
              <w:pStyle w:val="Heading1"/>
              <w:numPr>
                <w:ilvl w:val="0"/>
                <w:numId w:val="7"/>
              </w:numPr>
              <w:spacing w:before="0" w:beforeAutospacing="0" w:after="0" w:afterAutospacing="0"/>
              <w:rPr>
                <w:rFonts w:asciiTheme="majorHAnsi" w:hAnsiTheme="majorHAnsi"/>
                <w:bCs w:val="0"/>
                <w:color w:val="auto"/>
                <w:kern w:val="28"/>
                <w:sz w:val="24"/>
                <w:szCs w:val="24"/>
                <w:lang w:eastAsia="en-US"/>
              </w:rPr>
            </w:pPr>
            <w:r w:rsidRPr="002B740B">
              <w:rPr>
                <w:rFonts w:asciiTheme="majorHAnsi" w:hAnsiTheme="majorHAnsi"/>
                <w:bCs w:val="0"/>
                <w:color w:val="auto"/>
                <w:kern w:val="28"/>
                <w:sz w:val="24"/>
                <w:szCs w:val="24"/>
                <w:lang w:eastAsia="en-US"/>
              </w:rPr>
              <w:t>For example</w:t>
            </w:r>
            <w:r w:rsidR="00F8419C" w:rsidRPr="002B740B">
              <w:rPr>
                <w:rFonts w:asciiTheme="majorHAnsi" w:hAnsiTheme="majorHAnsi"/>
                <w:bCs w:val="0"/>
                <w:color w:val="auto"/>
                <w:kern w:val="28"/>
                <w:sz w:val="24"/>
                <w:szCs w:val="24"/>
                <w:lang w:eastAsia="en-US"/>
              </w:rPr>
              <w:t xml:space="preserve">50 x bottles of </w:t>
            </w:r>
            <w:r w:rsidRPr="002B740B">
              <w:rPr>
                <w:rFonts w:asciiTheme="majorHAnsi" w:hAnsiTheme="majorHAnsi"/>
                <w:bCs w:val="0"/>
                <w:color w:val="auto"/>
                <w:kern w:val="28"/>
                <w:sz w:val="24"/>
                <w:szCs w:val="24"/>
                <w:lang w:eastAsia="en-US"/>
              </w:rPr>
              <w:t>C</w:t>
            </w:r>
            <w:r w:rsidR="00F8419C" w:rsidRPr="002B740B">
              <w:rPr>
                <w:rFonts w:asciiTheme="majorHAnsi" w:hAnsiTheme="majorHAnsi"/>
                <w:bCs w:val="0"/>
                <w:color w:val="auto"/>
                <w:kern w:val="28"/>
                <w:sz w:val="24"/>
                <w:szCs w:val="24"/>
                <w:lang w:eastAsia="en-US"/>
              </w:rPr>
              <w:t>orona and 50 x bottles of Corona 0%</w:t>
            </w:r>
          </w:p>
        </w:tc>
        <w:tc>
          <w:tcPr>
            <w:tcW w:w="3536" w:type="dxa"/>
          </w:tcPr>
          <w:p w14:paraId="55C28087"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tc>
      </w:tr>
      <w:tr w:rsidR="00F8419C" w14:paraId="1A75F61F" w14:textId="77777777" w:rsidTr="00E04BA2">
        <w:tc>
          <w:tcPr>
            <w:tcW w:w="1555" w:type="dxa"/>
          </w:tcPr>
          <w:p w14:paraId="3B70C0DA" w14:textId="77777777" w:rsidR="00F8419C" w:rsidRDefault="00F8419C" w:rsidP="00F8419C">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3969" w:type="dxa"/>
          </w:tcPr>
          <w:p w14:paraId="359C1D29" w14:textId="558DC94F"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 xml:space="preserve">What time would you like the drinks served? </w:t>
            </w:r>
          </w:p>
          <w:p w14:paraId="3FE25626" w14:textId="61D812A8" w:rsidR="00F8419C" w:rsidRPr="002B740B" w:rsidRDefault="002B740B" w:rsidP="007912D9">
            <w:pPr>
              <w:pStyle w:val="Heading1"/>
              <w:numPr>
                <w:ilvl w:val="0"/>
                <w:numId w:val="6"/>
              </w:numPr>
              <w:spacing w:before="0" w:beforeAutospacing="0" w:after="0" w:afterAutospacing="0"/>
              <w:rPr>
                <w:rFonts w:asciiTheme="majorHAnsi" w:hAnsiTheme="majorHAnsi"/>
                <w:bCs w:val="0"/>
                <w:color w:val="auto"/>
                <w:kern w:val="28"/>
                <w:sz w:val="24"/>
                <w:szCs w:val="24"/>
                <w:lang w:eastAsia="en-US"/>
              </w:rPr>
            </w:pPr>
            <w:r w:rsidRPr="002B740B">
              <w:rPr>
                <w:rFonts w:asciiTheme="majorHAnsi" w:hAnsiTheme="majorHAnsi"/>
                <w:bCs w:val="0"/>
                <w:color w:val="auto"/>
                <w:kern w:val="28"/>
                <w:sz w:val="24"/>
                <w:szCs w:val="24"/>
                <w:lang w:eastAsia="en-US"/>
              </w:rPr>
              <w:t xml:space="preserve">Note: </w:t>
            </w:r>
            <w:r w:rsidR="00F8419C" w:rsidRPr="002B740B">
              <w:rPr>
                <w:rFonts w:asciiTheme="majorHAnsi" w:hAnsiTheme="majorHAnsi"/>
                <w:bCs w:val="0"/>
                <w:color w:val="auto"/>
                <w:kern w:val="28"/>
                <w:sz w:val="24"/>
                <w:szCs w:val="24"/>
                <w:lang w:eastAsia="en-US"/>
              </w:rPr>
              <w:t>This should be within the period that the bar has been hired for.</w:t>
            </w:r>
          </w:p>
        </w:tc>
        <w:tc>
          <w:tcPr>
            <w:tcW w:w="3536" w:type="dxa"/>
          </w:tcPr>
          <w:p w14:paraId="690FB3EA"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tc>
      </w:tr>
      <w:tr w:rsidR="00F8419C" w14:paraId="370B080D" w14:textId="77777777" w:rsidTr="00E04BA2">
        <w:tc>
          <w:tcPr>
            <w:tcW w:w="1555" w:type="dxa"/>
          </w:tcPr>
          <w:p w14:paraId="4F821314" w14:textId="77777777" w:rsidR="00F8419C" w:rsidRDefault="00F8419C" w:rsidP="00F8419C">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3969" w:type="dxa"/>
          </w:tcPr>
          <w:p w14:paraId="29F6134E" w14:textId="17F5E5EA"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Do you want wine for the table?</w:t>
            </w:r>
          </w:p>
          <w:p w14:paraId="36D13325" w14:textId="51F0A30E" w:rsidR="00F8419C" w:rsidRPr="002B740B" w:rsidRDefault="00F8419C" w:rsidP="007912D9">
            <w:pPr>
              <w:pStyle w:val="Heading1"/>
              <w:numPr>
                <w:ilvl w:val="0"/>
                <w:numId w:val="5"/>
              </w:numPr>
              <w:spacing w:before="0" w:beforeAutospacing="0" w:after="0" w:afterAutospacing="0"/>
              <w:rPr>
                <w:rFonts w:asciiTheme="majorHAnsi" w:hAnsiTheme="majorHAnsi"/>
                <w:bCs w:val="0"/>
                <w:color w:val="auto"/>
                <w:kern w:val="28"/>
                <w:sz w:val="24"/>
                <w:szCs w:val="24"/>
                <w:lang w:eastAsia="en-US"/>
              </w:rPr>
            </w:pPr>
            <w:r w:rsidRPr="002B740B">
              <w:rPr>
                <w:rFonts w:asciiTheme="majorHAnsi" w:hAnsiTheme="majorHAnsi"/>
                <w:bCs w:val="0"/>
                <w:color w:val="auto"/>
                <w:kern w:val="28"/>
                <w:sz w:val="24"/>
                <w:szCs w:val="24"/>
                <w:lang w:eastAsia="en-US"/>
              </w:rPr>
              <w:t>Note: Only alcohol purchased from the hall can be consumed on the premises which extends to the property’s boundary.</w:t>
            </w:r>
          </w:p>
        </w:tc>
        <w:tc>
          <w:tcPr>
            <w:tcW w:w="3536" w:type="dxa"/>
          </w:tcPr>
          <w:p w14:paraId="12A3F56D"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tc>
      </w:tr>
      <w:tr w:rsidR="00F8419C" w14:paraId="771E0DFD" w14:textId="77777777" w:rsidTr="00E04BA2">
        <w:tc>
          <w:tcPr>
            <w:tcW w:w="1555" w:type="dxa"/>
          </w:tcPr>
          <w:p w14:paraId="1ADEEBC3" w14:textId="77777777" w:rsidR="00F8419C" w:rsidRDefault="00F8419C" w:rsidP="00F8419C">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3969" w:type="dxa"/>
          </w:tcPr>
          <w:p w14:paraId="1813E1C3" w14:textId="77777777" w:rsidR="007912D9" w:rsidRDefault="00F8419C" w:rsidP="00C85188">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If yes</w:t>
            </w:r>
            <w:r w:rsidR="002B740B">
              <w:rPr>
                <w:rFonts w:asciiTheme="majorHAnsi" w:hAnsiTheme="majorHAnsi"/>
                <w:b w:val="0"/>
                <w:color w:val="auto"/>
                <w:kern w:val="28"/>
                <w:sz w:val="24"/>
                <w:szCs w:val="24"/>
                <w:lang w:eastAsia="en-US"/>
              </w:rPr>
              <w:t xml:space="preserve"> to 4. Above what wine brand and type would you like? </w:t>
            </w:r>
          </w:p>
          <w:p w14:paraId="6DD40E75" w14:textId="77777777" w:rsidR="00D84DAD" w:rsidRDefault="002B740B" w:rsidP="007912D9">
            <w:pPr>
              <w:pStyle w:val="Heading1"/>
              <w:numPr>
                <w:ilvl w:val="0"/>
                <w:numId w:val="4"/>
              </w:numPr>
              <w:spacing w:before="0" w:beforeAutospacing="0" w:after="0" w:afterAutospacing="0"/>
              <w:rPr>
                <w:rFonts w:asciiTheme="majorHAnsi" w:hAnsiTheme="majorHAnsi"/>
                <w:bCs w:val="0"/>
                <w:color w:val="auto"/>
                <w:kern w:val="28"/>
                <w:sz w:val="24"/>
                <w:szCs w:val="24"/>
                <w:lang w:eastAsia="en-US"/>
              </w:rPr>
            </w:pPr>
            <w:r w:rsidRPr="007912D9">
              <w:rPr>
                <w:rFonts w:asciiTheme="majorHAnsi" w:hAnsiTheme="majorHAnsi"/>
                <w:bCs w:val="0"/>
                <w:color w:val="auto"/>
                <w:kern w:val="28"/>
                <w:sz w:val="24"/>
                <w:szCs w:val="24"/>
                <w:lang w:eastAsia="en-US"/>
              </w:rPr>
              <w:t xml:space="preserve">For </w:t>
            </w:r>
            <w:r w:rsidR="00D84DAD" w:rsidRPr="007912D9">
              <w:rPr>
                <w:rFonts w:asciiTheme="majorHAnsi" w:hAnsiTheme="majorHAnsi"/>
                <w:bCs w:val="0"/>
                <w:color w:val="auto"/>
                <w:kern w:val="28"/>
                <w:sz w:val="24"/>
                <w:szCs w:val="24"/>
                <w:lang w:eastAsia="en-US"/>
              </w:rPr>
              <w:t>example</w:t>
            </w:r>
            <w:r w:rsidR="00D84DAD">
              <w:rPr>
                <w:rFonts w:asciiTheme="majorHAnsi" w:hAnsiTheme="majorHAnsi"/>
                <w:bCs w:val="0"/>
                <w:color w:val="auto"/>
                <w:kern w:val="28"/>
                <w:sz w:val="24"/>
                <w:szCs w:val="24"/>
                <w:lang w:eastAsia="en-US"/>
              </w:rPr>
              <w:t>:</w:t>
            </w:r>
          </w:p>
          <w:p w14:paraId="327AEEFD" w14:textId="105A2898" w:rsidR="00F8419C" w:rsidRDefault="002B740B" w:rsidP="00D84DAD">
            <w:pPr>
              <w:pStyle w:val="Heading1"/>
              <w:numPr>
                <w:ilvl w:val="1"/>
                <w:numId w:val="4"/>
              </w:numPr>
              <w:spacing w:before="0" w:beforeAutospacing="0" w:after="0" w:afterAutospacing="0"/>
              <w:rPr>
                <w:rFonts w:asciiTheme="majorHAnsi" w:hAnsiTheme="majorHAnsi"/>
                <w:bCs w:val="0"/>
                <w:color w:val="auto"/>
                <w:kern w:val="28"/>
                <w:sz w:val="24"/>
                <w:szCs w:val="24"/>
                <w:lang w:eastAsia="en-US"/>
              </w:rPr>
            </w:pPr>
            <w:r w:rsidRPr="007912D9">
              <w:rPr>
                <w:rFonts w:asciiTheme="majorHAnsi" w:hAnsiTheme="majorHAnsi"/>
                <w:bCs w:val="0"/>
                <w:color w:val="auto"/>
                <w:kern w:val="28"/>
                <w:sz w:val="24"/>
                <w:szCs w:val="24"/>
                <w:lang w:eastAsia="en-US"/>
              </w:rPr>
              <w:t xml:space="preserve">20 x bottles of Oyster Bay </w:t>
            </w:r>
            <w:r w:rsidR="007912D9" w:rsidRPr="007912D9">
              <w:rPr>
                <w:rFonts w:asciiTheme="majorHAnsi" w:hAnsiTheme="majorHAnsi"/>
                <w:bCs w:val="0"/>
                <w:color w:val="auto"/>
                <w:kern w:val="28"/>
                <w:sz w:val="24"/>
                <w:szCs w:val="24"/>
                <w:lang w:eastAsia="en-US"/>
              </w:rPr>
              <w:t>Sauvignon</w:t>
            </w:r>
            <w:r w:rsidRPr="007912D9">
              <w:rPr>
                <w:rFonts w:asciiTheme="majorHAnsi" w:hAnsiTheme="majorHAnsi"/>
                <w:bCs w:val="0"/>
                <w:color w:val="auto"/>
                <w:kern w:val="28"/>
                <w:sz w:val="24"/>
                <w:szCs w:val="24"/>
                <w:lang w:eastAsia="en-US"/>
              </w:rPr>
              <w:t xml:space="preserve"> Blanc</w:t>
            </w:r>
            <w:r w:rsidR="00D84DAD">
              <w:rPr>
                <w:rFonts w:asciiTheme="majorHAnsi" w:hAnsiTheme="majorHAnsi"/>
                <w:bCs w:val="0"/>
                <w:color w:val="auto"/>
                <w:kern w:val="28"/>
                <w:sz w:val="24"/>
                <w:szCs w:val="24"/>
                <w:lang w:eastAsia="en-US"/>
              </w:rPr>
              <w:t>.</w:t>
            </w:r>
          </w:p>
          <w:p w14:paraId="72481D64" w14:textId="24EBC81D" w:rsidR="00D84DAD" w:rsidRDefault="00D84DAD" w:rsidP="00D84DAD">
            <w:pPr>
              <w:pStyle w:val="Heading1"/>
              <w:numPr>
                <w:ilvl w:val="1"/>
                <w:numId w:val="4"/>
              </w:numPr>
              <w:spacing w:before="0" w:beforeAutospacing="0" w:after="0" w:afterAutospacing="0"/>
              <w:rPr>
                <w:rFonts w:asciiTheme="majorHAnsi" w:hAnsiTheme="majorHAnsi"/>
                <w:bCs w:val="0"/>
                <w:color w:val="auto"/>
                <w:kern w:val="28"/>
                <w:sz w:val="24"/>
                <w:szCs w:val="24"/>
                <w:lang w:eastAsia="en-US"/>
              </w:rPr>
            </w:pPr>
            <w:r>
              <w:rPr>
                <w:rFonts w:asciiTheme="majorHAnsi" w:hAnsiTheme="majorHAnsi"/>
                <w:bCs w:val="0"/>
                <w:color w:val="auto"/>
                <w:kern w:val="28"/>
                <w:sz w:val="24"/>
                <w:szCs w:val="24"/>
                <w:lang w:eastAsia="en-US"/>
              </w:rPr>
              <w:t xml:space="preserve">10 x bottles of </w:t>
            </w:r>
            <w:r w:rsidR="00917864">
              <w:rPr>
                <w:rFonts w:asciiTheme="majorHAnsi" w:hAnsiTheme="majorHAnsi"/>
                <w:bCs w:val="0"/>
                <w:color w:val="auto"/>
                <w:kern w:val="28"/>
                <w:sz w:val="24"/>
                <w:szCs w:val="24"/>
                <w:lang w:eastAsia="en-US"/>
              </w:rPr>
              <w:t>19 Crimes Red Wine</w:t>
            </w:r>
          </w:p>
          <w:p w14:paraId="61DFD07F" w14:textId="3B5017A4" w:rsidR="00D84DAD" w:rsidRPr="007912D9" w:rsidRDefault="00917864" w:rsidP="00917864">
            <w:pPr>
              <w:pStyle w:val="Heading1"/>
              <w:numPr>
                <w:ilvl w:val="1"/>
                <w:numId w:val="4"/>
              </w:numPr>
              <w:spacing w:before="0" w:beforeAutospacing="0" w:after="0" w:afterAutospacing="0"/>
              <w:rPr>
                <w:rFonts w:asciiTheme="majorHAnsi" w:hAnsiTheme="majorHAnsi"/>
                <w:bCs w:val="0"/>
                <w:color w:val="auto"/>
                <w:kern w:val="28"/>
                <w:sz w:val="24"/>
                <w:szCs w:val="24"/>
                <w:lang w:eastAsia="en-US"/>
              </w:rPr>
            </w:pPr>
            <w:r>
              <w:rPr>
                <w:rFonts w:asciiTheme="majorHAnsi" w:hAnsiTheme="majorHAnsi"/>
                <w:bCs w:val="0"/>
                <w:color w:val="auto"/>
                <w:kern w:val="28"/>
                <w:sz w:val="24"/>
                <w:szCs w:val="24"/>
                <w:lang w:eastAsia="en-US"/>
              </w:rPr>
              <w:t>5 bottles of Prosecco for toasting.</w:t>
            </w:r>
          </w:p>
        </w:tc>
        <w:tc>
          <w:tcPr>
            <w:tcW w:w="3536" w:type="dxa"/>
          </w:tcPr>
          <w:p w14:paraId="624E7652"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tc>
      </w:tr>
      <w:tr w:rsidR="002B397B" w14:paraId="587815E1" w14:textId="77777777" w:rsidTr="002B397B">
        <w:tc>
          <w:tcPr>
            <w:tcW w:w="1555" w:type="dxa"/>
          </w:tcPr>
          <w:p w14:paraId="335D1845" w14:textId="77777777" w:rsidR="002B397B" w:rsidRDefault="002B397B" w:rsidP="00E04BA2">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3969" w:type="dxa"/>
          </w:tcPr>
          <w:p w14:paraId="6DCA3611" w14:textId="51A2EC0C" w:rsidR="002B397B" w:rsidRDefault="002B397B" w:rsidP="007C1119">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Do your caterers need to connect to the Hall’s electricity supplier?</w:t>
            </w:r>
          </w:p>
        </w:tc>
        <w:tc>
          <w:tcPr>
            <w:tcW w:w="3536" w:type="dxa"/>
          </w:tcPr>
          <w:p w14:paraId="1578DB0C" w14:textId="0B699D75" w:rsidR="002B397B" w:rsidRDefault="002B397B" w:rsidP="007C1119">
            <w:pPr>
              <w:pStyle w:val="Heading1"/>
              <w:spacing w:before="0" w:beforeAutospacing="0" w:after="0" w:afterAutospacing="0"/>
              <w:rPr>
                <w:rFonts w:asciiTheme="majorHAnsi" w:hAnsiTheme="majorHAnsi"/>
                <w:b w:val="0"/>
                <w:color w:val="auto"/>
                <w:kern w:val="28"/>
                <w:sz w:val="24"/>
                <w:szCs w:val="24"/>
                <w:lang w:eastAsia="en-US"/>
              </w:rPr>
            </w:pPr>
          </w:p>
        </w:tc>
      </w:tr>
      <w:tr w:rsidR="00F8419C" w14:paraId="02333C33" w14:textId="77777777" w:rsidTr="002B397B">
        <w:trPr>
          <w:trHeight w:val="1594"/>
        </w:trPr>
        <w:tc>
          <w:tcPr>
            <w:tcW w:w="1555" w:type="dxa"/>
          </w:tcPr>
          <w:p w14:paraId="51CC69E6" w14:textId="77777777" w:rsidR="00F8419C" w:rsidRDefault="00F8419C" w:rsidP="00E04BA2">
            <w:pPr>
              <w:pStyle w:val="Heading1"/>
              <w:numPr>
                <w:ilvl w:val="0"/>
                <w:numId w:val="3"/>
              </w:numPr>
              <w:spacing w:before="0" w:beforeAutospacing="0" w:after="0" w:afterAutospacing="0"/>
              <w:rPr>
                <w:rFonts w:asciiTheme="majorHAnsi" w:hAnsiTheme="majorHAnsi"/>
                <w:b w:val="0"/>
                <w:color w:val="auto"/>
                <w:kern w:val="28"/>
                <w:sz w:val="24"/>
                <w:szCs w:val="24"/>
                <w:lang w:eastAsia="en-US"/>
              </w:rPr>
            </w:pPr>
          </w:p>
        </w:tc>
        <w:tc>
          <w:tcPr>
            <w:tcW w:w="7505" w:type="dxa"/>
            <w:gridSpan w:val="2"/>
          </w:tcPr>
          <w:p w14:paraId="1E0C35C8" w14:textId="25873445" w:rsidR="00F8419C" w:rsidRDefault="00F8419C" w:rsidP="007C1119">
            <w:pPr>
              <w:pStyle w:val="Heading1"/>
              <w:spacing w:before="0" w:beforeAutospacing="0" w:after="0" w:afterAutospacing="0"/>
              <w:rPr>
                <w:rFonts w:asciiTheme="majorHAnsi" w:hAnsiTheme="majorHAnsi"/>
                <w:b w:val="0"/>
                <w:color w:val="auto"/>
                <w:kern w:val="28"/>
                <w:sz w:val="24"/>
                <w:szCs w:val="24"/>
                <w:lang w:eastAsia="en-US"/>
              </w:rPr>
            </w:pPr>
            <w:r>
              <w:rPr>
                <w:rFonts w:asciiTheme="majorHAnsi" w:hAnsiTheme="majorHAnsi"/>
                <w:b w:val="0"/>
                <w:color w:val="auto"/>
                <w:kern w:val="28"/>
                <w:sz w:val="24"/>
                <w:szCs w:val="24"/>
                <w:lang w:eastAsia="en-US"/>
              </w:rPr>
              <w:t xml:space="preserve">Do you have any </w:t>
            </w:r>
            <w:r w:rsidR="00E04BA2">
              <w:rPr>
                <w:rFonts w:asciiTheme="majorHAnsi" w:hAnsiTheme="majorHAnsi"/>
                <w:b w:val="0"/>
                <w:color w:val="auto"/>
                <w:kern w:val="28"/>
                <w:sz w:val="24"/>
                <w:szCs w:val="24"/>
                <w:lang w:eastAsia="en-US"/>
              </w:rPr>
              <w:t>additional</w:t>
            </w:r>
            <w:r>
              <w:rPr>
                <w:rFonts w:asciiTheme="majorHAnsi" w:hAnsiTheme="majorHAnsi"/>
                <w:b w:val="0"/>
                <w:color w:val="auto"/>
                <w:kern w:val="28"/>
                <w:sz w:val="24"/>
                <w:szCs w:val="24"/>
                <w:lang w:eastAsia="en-US"/>
              </w:rPr>
              <w:t xml:space="preserve"> requests?</w:t>
            </w:r>
          </w:p>
          <w:p w14:paraId="21B9CCDE" w14:textId="6490B211"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p w14:paraId="2D5BC463"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p w14:paraId="319A947D"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p w14:paraId="2337655A" w14:textId="77777777" w:rsidR="002B397B" w:rsidRDefault="002B397B" w:rsidP="00C85188">
            <w:pPr>
              <w:pStyle w:val="Heading1"/>
              <w:spacing w:before="0" w:beforeAutospacing="0" w:after="0" w:afterAutospacing="0"/>
              <w:rPr>
                <w:rFonts w:asciiTheme="majorHAnsi" w:hAnsiTheme="majorHAnsi"/>
                <w:b w:val="0"/>
                <w:color w:val="auto"/>
                <w:kern w:val="28"/>
                <w:sz w:val="24"/>
                <w:szCs w:val="24"/>
                <w:lang w:eastAsia="en-US"/>
              </w:rPr>
            </w:pPr>
          </w:p>
          <w:p w14:paraId="233890F4"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p w14:paraId="279F7F5D"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p w14:paraId="20B2B0BE" w14:textId="77777777" w:rsidR="00F8419C" w:rsidRDefault="00F8419C" w:rsidP="00C85188">
            <w:pPr>
              <w:pStyle w:val="Heading1"/>
              <w:spacing w:before="0" w:beforeAutospacing="0" w:after="0" w:afterAutospacing="0"/>
              <w:rPr>
                <w:rFonts w:asciiTheme="majorHAnsi" w:hAnsiTheme="majorHAnsi"/>
                <w:b w:val="0"/>
                <w:color w:val="auto"/>
                <w:kern w:val="28"/>
                <w:sz w:val="24"/>
                <w:szCs w:val="24"/>
                <w:lang w:eastAsia="en-US"/>
              </w:rPr>
            </w:pPr>
          </w:p>
        </w:tc>
      </w:tr>
    </w:tbl>
    <w:p w14:paraId="651E0F19" w14:textId="77777777" w:rsidR="00783B49" w:rsidRPr="00BE1462" w:rsidRDefault="00783B49" w:rsidP="00BE1462">
      <w:pPr>
        <w:pStyle w:val="Heading1"/>
        <w:shd w:val="clear" w:color="auto" w:fill="FFFFFF"/>
        <w:spacing w:before="0" w:beforeAutospacing="0" w:after="0" w:afterAutospacing="0"/>
        <w:rPr>
          <w:rFonts w:asciiTheme="majorHAnsi" w:hAnsiTheme="majorHAnsi"/>
          <w:bCs w:val="0"/>
          <w:color w:val="auto"/>
          <w:kern w:val="28"/>
          <w:sz w:val="24"/>
          <w:szCs w:val="24"/>
          <w:lang w:eastAsia="en-US"/>
        </w:rPr>
      </w:pPr>
    </w:p>
    <w:sectPr w:rsidR="00783B49" w:rsidRPr="00BE1462" w:rsidSect="009E778B">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F9F2" w14:textId="77777777" w:rsidR="002E17F0" w:rsidRDefault="002E17F0" w:rsidP="007916A8">
      <w:r>
        <w:separator/>
      </w:r>
    </w:p>
  </w:endnote>
  <w:endnote w:type="continuationSeparator" w:id="0">
    <w:p w14:paraId="5A7503F6" w14:textId="77777777" w:rsidR="002E17F0" w:rsidRDefault="002E17F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43492"/>
      <w:docPartObj>
        <w:docPartGallery w:val="Page Numbers (Bottom of Page)"/>
        <w:docPartUnique/>
      </w:docPartObj>
    </w:sdtPr>
    <w:sdtEndPr>
      <w:rPr>
        <w:noProof/>
      </w:rPr>
    </w:sdtEndPr>
    <w:sdtContent>
      <w:p w14:paraId="1098153D" w14:textId="4C5119B0"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57391C6" w14:textId="645B58F6" w:rsidR="007D2894" w:rsidRPr="00C4227D" w:rsidRDefault="007D2894" w:rsidP="00CD735E">
    <w:pPr>
      <w:spacing w:after="160" w:line="259" w:lineRule="auto"/>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C362" w14:textId="77777777" w:rsidR="002E17F0" w:rsidRDefault="002E17F0" w:rsidP="007916A8">
      <w:r>
        <w:separator/>
      </w:r>
    </w:p>
  </w:footnote>
  <w:footnote w:type="continuationSeparator" w:id="0">
    <w:p w14:paraId="34FFDD08" w14:textId="77777777" w:rsidR="002E17F0" w:rsidRDefault="002E17F0"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1D3684E1" w:rsidR="007D2894" w:rsidRDefault="006B6512" w:rsidP="00CD735E">
    <w:pPr>
      <w:pStyle w:val="Header"/>
      <w:jc w:val="right"/>
    </w:pPr>
    <w:r>
      <w:tab/>
    </w:r>
    <w:r w:rsidR="00CD735E">
      <w:tab/>
    </w:r>
    <w:r w:rsidR="00CE27B1">
      <w:t xml:space="preserve">       </w:t>
    </w:r>
    <w:r w:rsidR="0055469E">
      <w:rPr>
        <w:noProof/>
      </w:rPr>
      <w:drawing>
        <wp:inline distT="0" distB="0" distL="0" distR="0" wp14:anchorId="4F946CA0" wp14:editId="7E4DD92C">
          <wp:extent cx="642879" cy="609600"/>
          <wp:effectExtent l="0" t="0" r="5080" b="0"/>
          <wp:docPr id="918753366" name="Picture 918753366" descr="A logo for a village h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71903" name="Picture 1" descr="A logo for a village hall&#10;&#10;Description automatically generated"/>
                  <pic:cNvPicPr/>
                </pic:nvPicPr>
                <pic:blipFill>
                  <a:blip r:embed="rId1"/>
                  <a:stretch>
                    <a:fillRect/>
                  </a:stretch>
                </pic:blipFill>
                <pic:spPr>
                  <a:xfrm>
                    <a:off x="0" y="0"/>
                    <a:ext cx="653452" cy="619626"/>
                  </a:xfrm>
                  <a:prstGeom prst="rect">
                    <a:avLst/>
                  </a:prstGeom>
                </pic:spPr>
              </pic:pic>
            </a:graphicData>
          </a:graphic>
        </wp:inline>
      </w:drawing>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7DF"/>
    <w:multiLevelType w:val="multilevel"/>
    <w:tmpl w:val="8228A796"/>
    <w:lvl w:ilvl="0">
      <w:start w:val="1"/>
      <w:numFmt w:val="decimal"/>
      <w:pStyle w:val="Level1"/>
      <w:lvlText w:val="%1."/>
      <w:lvlJc w:val="left"/>
      <w:pPr>
        <w:tabs>
          <w:tab w:val="num" w:pos="720"/>
        </w:tabs>
        <w:ind w:left="720" w:hanging="72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1">
      <w:start w:val="1"/>
      <w:numFmt w:val="decimal"/>
      <w:pStyle w:val="Level2"/>
      <w:lvlText w:val="%1.%2"/>
      <w:lvlJc w:val="left"/>
      <w:pPr>
        <w:tabs>
          <w:tab w:val="num" w:pos="720"/>
        </w:tabs>
        <w:ind w:left="720" w:hanging="72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2">
      <w:start w:val="1"/>
      <w:numFmt w:val="decimal"/>
      <w:pStyle w:val="Level3"/>
      <w:lvlText w:val="%1.%2.%3"/>
      <w:lvlJc w:val="left"/>
      <w:pPr>
        <w:tabs>
          <w:tab w:val="num" w:pos="1800"/>
        </w:tabs>
        <w:ind w:left="1800" w:hanging="108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3">
      <w:start w:val="1"/>
      <w:numFmt w:val="decimal"/>
      <w:pStyle w:val="Level4"/>
      <w:lvlText w:val="%1.%2.%3.%4"/>
      <w:lvlJc w:val="left"/>
      <w:pPr>
        <w:tabs>
          <w:tab w:val="num" w:pos="3154"/>
        </w:tabs>
        <w:ind w:left="3154" w:hanging="1354"/>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4">
      <w:start w:val="1"/>
      <w:numFmt w:val="decimal"/>
      <w:pStyle w:val="Level5"/>
      <w:lvlText w:val="%1.%2.%3.%4.%5"/>
      <w:lvlJc w:val="left"/>
      <w:pPr>
        <w:tabs>
          <w:tab w:val="num" w:pos="4234"/>
        </w:tabs>
        <w:ind w:left="4234" w:hanging="108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5">
      <w:start w:val="1"/>
      <w:numFmt w:val="lowerLetter"/>
      <w:pStyle w:val="Level6"/>
      <w:lvlText w:val="(%6)"/>
      <w:lvlJc w:val="left"/>
      <w:pPr>
        <w:tabs>
          <w:tab w:val="num" w:pos="4594"/>
        </w:tabs>
        <w:ind w:left="4594" w:hanging="36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abstractNum>
  <w:abstractNum w:abstractNumId="1" w15:restartNumberingAfterBreak="0">
    <w:nsid w:val="11A938EF"/>
    <w:multiLevelType w:val="hybridMultilevel"/>
    <w:tmpl w:val="4AD65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806DF"/>
    <w:multiLevelType w:val="hybridMultilevel"/>
    <w:tmpl w:val="B33E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45CD6"/>
    <w:multiLevelType w:val="hybridMultilevel"/>
    <w:tmpl w:val="78A2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C4397"/>
    <w:multiLevelType w:val="hybridMultilevel"/>
    <w:tmpl w:val="96FC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85750"/>
    <w:multiLevelType w:val="hybridMultilevel"/>
    <w:tmpl w:val="C2467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82C02"/>
    <w:multiLevelType w:val="hybridMultilevel"/>
    <w:tmpl w:val="173A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F5103"/>
    <w:multiLevelType w:val="multilevel"/>
    <w:tmpl w:val="5EE2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A144A"/>
    <w:multiLevelType w:val="hybridMultilevel"/>
    <w:tmpl w:val="0AE2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3632"/>
    <w:multiLevelType w:val="hybridMultilevel"/>
    <w:tmpl w:val="0E4A7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050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184585">
    <w:abstractNumId w:val="9"/>
  </w:num>
  <w:num w:numId="3" w16cid:durableId="1143623038">
    <w:abstractNumId w:val="1"/>
  </w:num>
  <w:num w:numId="4" w16cid:durableId="2029868836">
    <w:abstractNumId w:val="5"/>
  </w:num>
  <w:num w:numId="5" w16cid:durableId="1234512169">
    <w:abstractNumId w:val="4"/>
  </w:num>
  <w:num w:numId="6" w16cid:durableId="849686275">
    <w:abstractNumId w:val="6"/>
  </w:num>
  <w:num w:numId="7" w16cid:durableId="2105804127">
    <w:abstractNumId w:val="3"/>
  </w:num>
  <w:num w:numId="8" w16cid:durableId="1104107776">
    <w:abstractNumId w:val="7"/>
  </w:num>
  <w:num w:numId="9" w16cid:durableId="1641618355">
    <w:abstractNumId w:val="8"/>
  </w:num>
  <w:num w:numId="10" w16cid:durableId="14374042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267"/>
    <w:rsid w:val="0001071C"/>
    <w:rsid w:val="0001638F"/>
    <w:rsid w:val="00020A30"/>
    <w:rsid w:val="0003181E"/>
    <w:rsid w:val="000331E4"/>
    <w:rsid w:val="00046064"/>
    <w:rsid w:val="00051AF6"/>
    <w:rsid w:val="000541BC"/>
    <w:rsid w:val="0006323E"/>
    <w:rsid w:val="00070C74"/>
    <w:rsid w:val="00077F74"/>
    <w:rsid w:val="000811A7"/>
    <w:rsid w:val="00082D10"/>
    <w:rsid w:val="000918A7"/>
    <w:rsid w:val="000933C8"/>
    <w:rsid w:val="000B142C"/>
    <w:rsid w:val="000B2409"/>
    <w:rsid w:val="000D328B"/>
    <w:rsid w:val="000D5A72"/>
    <w:rsid w:val="000E1FBF"/>
    <w:rsid w:val="00116AAB"/>
    <w:rsid w:val="00116C8C"/>
    <w:rsid w:val="0011702B"/>
    <w:rsid w:val="001275BC"/>
    <w:rsid w:val="00133922"/>
    <w:rsid w:val="001424B3"/>
    <w:rsid w:val="00142ECA"/>
    <w:rsid w:val="00145241"/>
    <w:rsid w:val="00150DAB"/>
    <w:rsid w:val="00152D84"/>
    <w:rsid w:val="001568ED"/>
    <w:rsid w:val="00161C50"/>
    <w:rsid w:val="001661AF"/>
    <w:rsid w:val="001761CC"/>
    <w:rsid w:val="00181F4A"/>
    <w:rsid w:val="00190D41"/>
    <w:rsid w:val="001A4171"/>
    <w:rsid w:val="001B4418"/>
    <w:rsid w:val="001C2C85"/>
    <w:rsid w:val="001C5F8D"/>
    <w:rsid w:val="001C5FAD"/>
    <w:rsid w:val="001D0F9A"/>
    <w:rsid w:val="001D3B0B"/>
    <w:rsid w:val="001E1CBF"/>
    <w:rsid w:val="001E2F2C"/>
    <w:rsid w:val="001F4A81"/>
    <w:rsid w:val="00205586"/>
    <w:rsid w:val="0022026F"/>
    <w:rsid w:val="00225CF6"/>
    <w:rsid w:val="00232247"/>
    <w:rsid w:val="00235C83"/>
    <w:rsid w:val="00241A77"/>
    <w:rsid w:val="00247343"/>
    <w:rsid w:val="00252E83"/>
    <w:rsid w:val="002640C6"/>
    <w:rsid w:val="002802E6"/>
    <w:rsid w:val="00280736"/>
    <w:rsid w:val="002924F9"/>
    <w:rsid w:val="00294515"/>
    <w:rsid w:val="00296F0D"/>
    <w:rsid w:val="002A257D"/>
    <w:rsid w:val="002A49E4"/>
    <w:rsid w:val="002A6352"/>
    <w:rsid w:val="002A7219"/>
    <w:rsid w:val="002A7523"/>
    <w:rsid w:val="002B1013"/>
    <w:rsid w:val="002B2254"/>
    <w:rsid w:val="002B256E"/>
    <w:rsid w:val="002B2E73"/>
    <w:rsid w:val="002B3492"/>
    <w:rsid w:val="002B37A5"/>
    <w:rsid w:val="002B397B"/>
    <w:rsid w:val="002B6138"/>
    <w:rsid w:val="002B740B"/>
    <w:rsid w:val="002C23E6"/>
    <w:rsid w:val="002D0727"/>
    <w:rsid w:val="002D463A"/>
    <w:rsid w:val="002D4EA4"/>
    <w:rsid w:val="002D5DEA"/>
    <w:rsid w:val="002E17F0"/>
    <w:rsid w:val="002E2207"/>
    <w:rsid w:val="002E58E7"/>
    <w:rsid w:val="002F14AB"/>
    <w:rsid w:val="002F285E"/>
    <w:rsid w:val="00301BD5"/>
    <w:rsid w:val="00302FD4"/>
    <w:rsid w:val="00306C34"/>
    <w:rsid w:val="00313447"/>
    <w:rsid w:val="0033269D"/>
    <w:rsid w:val="00332CB2"/>
    <w:rsid w:val="00332DDF"/>
    <w:rsid w:val="00335ED0"/>
    <w:rsid w:val="00344D22"/>
    <w:rsid w:val="00347CB2"/>
    <w:rsid w:val="00350BFE"/>
    <w:rsid w:val="0035184C"/>
    <w:rsid w:val="00362896"/>
    <w:rsid w:val="00365E7B"/>
    <w:rsid w:val="00366D13"/>
    <w:rsid w:val="00367DB1"/>
    <w:rsid w:val="00370FEA"/>
    <w:rsid w:val="00371CEE"/>
    <w:rsid w:val="00385F96"/>
    <w:rsid w:val="00392C88"/>
    <w:rsid w:val="00397309"/>
    <w:rsid w:val="003A337D"/>
    <w:rsid w:val="003A51DA"/>
    <w:rsid w:val="003B4393"/>
    <w:rsid w:val="003B4DCF"/>
    <w:rsid w:val="003E26CC"/>
    <w:rsid w:val="003E4741"/>
    <w:rsid w:val="003E66FB"/>
    <w:rsid w:val="003E70F4"/>
    <w:rsid w:val="003F4C88"/>
    <w:rsid w:val="003F69AA"/>
    <w:rsid w:val="0040582A"/>
    <w:rsid w:val="004072B8"/>
    <w:rsid w:val="00411D94"/>
    <w:rsid w:val="00416809"/>
    <w:rsid w:val="004224D4"/>
    <w:rsid w:val="00422EE8"/>
    <w:rsid w:val="00424186"/>
    <w:rsid w:val="0043067A"/>
    <w:rsid w:val="00431FC6"/>
    <w:rsid w:val="00433288"/>
    <w:rsid w:val="004442B8"/>
    <w:rsid w:val="00451446"/>
    <w:rsid w:val="004515E8"/>
    <w:rsid w:val="00462D29"/>
    <w:rsid w:val="00466029"/>
    <w:rsid w:val="004663E6"/>
    <w:rsid w:val="0046729C"/>
    <w:rsid w:val="004911FF"/>
    <w:rsid w:val="00491876"/>
    <w:rsid w:val="004B371E"/>
    <w:rsid w:val="004B39C9"/>
    <w:rsid w:val="004B4E4E"/>
    <w:rsid w:val="004C33BB"/>
    <w:rsid w:val="004C68F3"/>
    <w:rsid w:val="004D00CC"/>
    <w:rsid w:val="004D4659"/>
    <w:rsid w:val="004E2D3B"/>
    <w:rsid w:val="004E639E"/>
    <w:rsid w:val="004F4025"/>
    <w:rsid w:val="0051318B"/>
    <w:rsid w:val="0052237D"/>
    <w:rsid w:val="00525297"/>
    <w:rsid w:val="00526331"/>
    <w:rsid w:val="00536BDA"/>
    <w:rsid w:val="00543C88"/>
    <w:rsid w:val="00550291"/>
    <w:rsid w:val="0055469E"/>
    <w:rsid w:val="005570B2"/>
    <w:rsid w:val="005614C0"/>
    <w:rsid w:val="00566D1C"/>
    <w:rsid w:val="005720E9"/>
    <w:rsid w:val="005770A3"/>
    <w:rsid w:val="00584AF5"/>
    <w:rsid w:val="00584B47"/>
    <w:rsid w:val="00593091"/>
    <w:rsid w:val="0059432E"/>
    <w:rsid w:val="00597A9E"/>
    <w:rsid w:val="005A1459"/>
    <w:rsid w:val="005A1654"/>
    <w:rsid w:val="005A3A40"/>
    <w:rsid w:val="005A788C"/>
    <w:rsid w:val="005B15E5"/>
    <w:rsid w:val="005B6911"/>
    <w:rsid w:val="005C0FA5"/>
    <w:rsid w:val="005D080B"/>
    <w:rsid w:val="005D4229"/>
    <w:rsid w:val="005D4764"/>
    <w:rsid w:val="005E31DE"/>
    <w:rsid w:val="005E3FB4"/>
    <w:rsid w:val="005F5C17"/>
    <w:rsid w:val="006135F9"/>
    <w:rsid w:val="00613D2C"/>
    <w:rsid w:val="00617EE0"/>
    <w:rsid w:val="00621040"/>
    <w:rsid w:val="00621D29"/>
    <w:rsid w:val="00632C46"/>
    <w:rsid w:val="006371C2"/>
    <w:rsid w:val="006516C6"/>
    <w:rsid w:val="00651889"/>
    <w:rsid w:val="0065247D"/>
    <w:rsid w:val="00652554"/>
    <w:rsid w:val="00652D43"/>
    <w:rsid w:val="00667159"/>
    <w:rsid w:val="006730E8"/>
    <w:rsid w:val="006838FA"/>
    <w:rsid w:val="006921ED"/>
    <w:rsid w:val="006934ED"/>
    <w:rsid w:val="00697899"/>
    <w:rsid w:val="006A0CB2"/>
    <w:rsid w:val="006A2129"/>
    <w:rsid w:val="006A4347"/>
    <w:rsid w:val="006B1B51"/>
    <w:rsid w:val="006B3691"/>
    <w:rsid w:val="006B4035"/>
    <w:rsid w:val="006B6512"/>
    <w:rsid w:val="006C2A36"/>
    <w:rsid w:val="006E2BB6"/>
    <w:rsid w:val="006F1AB2"/>
    <w:rsid w:val="007012D9"/>
    <w:rsid w:val="007015A1"/>
    <w:rsid w:val="0070528E"/>
    <w:rsid w:val="00711FA6"/>
    <w:rsid w:val="00713BBB"/>
    <w:rsid w:val="00714A36"/>
    <w:rsid w:val="00717227"/>
    <w:rsid w:val="007277DE"/>
    <w:rsid w:val="00731C5A"/>
    <w:rsid w:val="007354DC"/>
    <w:rsid w:val="00735F6C"/>
    <w:rsid w:val="00751874"/>
    <w:rsid w:val="00753653"/>
    <w:rsid w:val="007626CE"/>
    <w:rsid w:val="00763D1F"/>
    <w:rsid w:val="007655D0"/>
    <w:rsid w:val="00766FAF"/>
    <w:rsid w:val="00771F1B"/>
    <w:rsid w:val="00780275"/>
    <w:rsid w:val="0078123F"/>
    <w:rsid w:val="00783B49"/>
    <w:rsid w:val="00787D72"/>
    <w:rsid w:val="007912D9"/>
    <w:rsid w:val="007916A8"/>
    <w:rsid w:val="0079411E"/>
    <w:rsid w:val="00794730"/>
    <w:rsid w:val="00794EAE"/>
    <w:rsid w:val="007A4633"/>
    <w:rsid w:val="007B2C49"/>
    <w:rsid w:val="007C1119"/>
    <w:rsid w:val="007C6E1F"/>
    <w:rsid w:val="007C7CC0"/>
    <w:rsid w:val="007D2894"/>
    <w:rsid w:val="007D609D"/>
    <w:rsid w:val="007D6EED"/>
    <w:rsid w:val="007E0E98"/>
    <w:rsid w:val="007E69B6"/>
    <w:rsid w:val="00815160"/>
    <w:rsid w:val="0081554D"/>
    <w:rsid w:val="008166C6"/>
    <w:rsid w:val="00825205"/>
    <w:rsid w:val="0082735E"/>
    <w:rsid w:val="00830AD5"/>
    <w:rsid w:val="00837A30"/>
    <w:rsid w:val="00856776"/>
    <w:rsid w:val="00857476"/>
    <w:rsid w:val="00863F1A"/>
    <w:rsid w:val="00877F3F"/>
    <w:rsid w:val="00896AEA"/>
    <w:rsid w:val="008975B4"/>
    <w:rsid w:val="00897D76"/>
    <w:rsid w:val="008A360B"/>
    <w:rsid w:val="008C0F4B"/>
    <w:rsid w:val="008C62A1"/>
    <w:rsid w:val="008D7E2E"/>
    <w:rsid w:val="008F53A7"/>
    <w:rsid w:val="008F7AAC"/>
    <w:rsid w:val="009115C0"/>
    <w:rsid w:val="009150B3"/>
    <w:rsid w:val="00916049"/>
    <w:rsid w:val="00917490"/>
    <w:rsid w:val="00917864"/>
    <w:rsid w:val="0092283E"/>
    <w:rsid w:val="00934235"/>
    <w:rsid w:val="00936F43"/>
    <w:rsid w:val="0093731B"/>
    <w:rsid w:val="00944895"/>
    <w:rsid w:val="00953C51"/>
    <w:rsid w:val="00954D55"/>
    <w:rsid w:val="009569FA"/>
    <w:rsid w:val="009579D7"/>
    <w:rsid w:val="00960DEB"/>
    <w:rsid w:val="00967E6A"/>
    <w:rsid w:val="009779A6"/>
    <w:rsid w:val="00977C9B"/>
    <w:rsid w:val="00980DC3"/>
    <w:rsid w:val="00980EA9"/>
    <w:rsid w:val="00996D71"/>
    <w:rsid w:val="009A1F83"/>
    <w:rsid w:val="009A5CD7"/>
    <w:rsid w:val="009A7D8E"/>
    <w:rsid w:val="009B72E1"/>
    <w:rsid w:val="009C038E"/>
    <w:rsid w:val="009C41B5"/>
    <w:rsid w:val="009D3B8C"/>
    <w:rsid w:val="009D6B5F"/>
    <w:rsid w:val="009E35A9"/>
    <w:rsid w:val="009E778B"/>
    <w:rsid w:val="009F2F68"/>
    <w:rsid w:val="009F43C1"/>
    <w:rsid w:val="00A03FBE"/>
    <w:rsid w:val="00A17AF1"/>
    <w:rsid w:val="00A17F58"/>
    <w:rsid w:val="00A225DE"/>
    <w:rsid w:val="00A25523"/>
    <w:rsid w:val="00A45A1A"/>
    <w:rsid w:val="00A504C9"/>
    <w:rsid w:val="00A55E7A"/>
    <w:rsid w:val="00A6436A"/>
    <w:rsid w:val="00A74B63"/>
    <w:rsid w:val="00A81544"/>
    <w:rsid w:val="00A8160A"/>
    <w:rsid w:val="00A83C30"/>
    <w:rsid w:val="00AA02FC"/>
    <w:rsid w:val="00AA0E54"/>
    <w:rsid w:val="00AB3C7E"/>
    <w:rsid w:val="00AB6877"/>
    <w:rsid w:val="00AC100D"/>
    <w:rsid w:val="00AC4F8D"/>
    <w:rsid w:val="00AC60BD"/>
    <w:rsid w:val="00AD0E20"/>
    <w:rsid w:val="00AE3638"/>
    <w:rsid w:val="00AF5178"/>
    <w:rsid w:val="00B05A73"/>
    <w:rsid w:val="00B102A9"/>
    <w:rsid w:val="00B12061"/>
    <w:rsid w:val="00B22130"/>
    <w:rsid w:val="00B24019"/>
    <w:rsid w:val="00B25B46"/>
    <w:rsid w:val="00B3203E"/>
    <w:rsid w:val="00B35D85"/>
    <w:rsid w:val="00B41783"/>
    <w:rsid w:val="00B443C4"/>
    <w:rsid w:val="00B46705"/>
    <w:rsid w:val="00B47091"/>
    <w:rsid w:val="00B81B8D"/>
    <w:rsid w:val="00B82EC6"/>
    <w:rsid w:val="00B945E6"/>
    <w:rsid w:val="00BA50F7"/>
    <w:rsid w:val="00BA54AF"/>
    <w:rsid w:val="00BB4B52"/>
    <w:rsid w:val="00BB7501"/>
    <w:rsid w:val="00BC08AB"/>
    <w:rsid w:val="00BC50A5"/>
    <w:rsid w:val="00BC571B"/>
    <w:rsid w:val="00BD23F0"/>
    <w:rsid w:val="00BD5296"/>
    <w:rsid w:val="00BE1462"/>
    <w:rsid w:val="00BE4070"/>
    <w:rsid w:val="00BE66D7"/>
    <w:rsid w:val="00BE6EA5"/>
    <w:rsid w:val="00BF11BD"/>
    <w:rsid w:val="00C108FB"/>
    <w:rsid w:val="00C13841"/>
    <w:rsid w:val="00C157C5"/>
    <w:rsid w:val="00C2117E"/>
    <w:rsid w:val="00C22D95"/>
    <w:rsid w:val="00C36E90"/>
    <w:rsid w:val="00C4215A"/>
    <w:rsid w:val="00C4227D"/>
    <w:rsid w:val="00C5007F"/>
    <w:rsid w:val="00C525B5"/>
    <w:rsid w:val="00C54852"/>
    <w:rsid w:val="00C54DA3"/>
    <w:rsid w:val="00C61D9E"/>
    <w:rsid w:val="00C73D55"/>
    <w:rsid w:val="00C81F2D"/>
    <w:rsid w:val="00C82C55"/>
    <w:rsid w:val="00C85188"/>
    <w:rsid w:val="00C85A02"/>
    <w:rsid w:val="00C878B3"/>
    <w:rsid w:val="00C87EF1"/>
    <w:rsid w:val="00C9168B"/>
    <w:rsid w:val="00CA08D6"/>
    <w:rsid w:val="00CA5079"/>
    <w:rsid w:val="00CB3DAE"/>
    <w:rsid w:val="00CB4F7D"/>
    <w:rsid w:val="00CD0501"/>
    <w:rsid w:val="00CD1D9C"/>
    <w:rsid w:val="00CD61D0"/>
    <w:rsid w:val="00CD735E"/>
    <w:rsid w:val="00CE217B"/>
    <w:rsid w:val="00CE27B1"/>
    <w:rsid w:val="00CF4F4C"/>
    <w:rsid w:val="00D01DC1"/>
    <w:rsid w:val="00D02D50"/>
    <w:rsid w:val="00D0528D"/>
    <w:rsid w:val="00D1142D"/>
    <w:rsid w:val="00D13505"/>
    <w:rsid w:val="00D2235A"/>
    <w:rsid w:val="00D23F44"/>
    <w:rsid w:val="00D24B51"/>
    <w:rsid w:val="00D35A63"/>
    <w:rsid w:val="00D50F18"/>
    <w:rsid w:val="00D612A3"/>
    <w:rsid w:val="00D62A70"/>
    <w:rsid w:val="00D63D01"/>
    <w:rsid w:val="00D66582"/>
    <w:rsid w:val="00D7117D"/>
    <w:rsid w:val="00D762B8"/>
    <w:rsid w:val="00D76C77"/>
    <w:rsid w:val="00D83526"/>
    <w:rsid w:val="00D84DAD"/>
    <w:rsid w:val="00D94024"/>
    <w:rsid w:val="00D94199"/>
    <w:rsid w:val="00D96931"/>
    <w:rsid w:val="00DA3805"/>
    <w:rsid w:val="00DB002E"/>
    <w:rsid w:val="00DB1F3F"/>
    <w:rsid w:val="00DB4BDF"/>
    <w:rsid w:val="00DB583C"/>
    <w:rsid w:val="00DB6B52"/>
    <w:rsid w:val="00DB7753"/>
    <w:rsid w:val="00DD3195"/>
    <w:rsid w:val="00DE24FD"/>
    <w:rsid w:val="00DF174F"/>
    <w:rsid w:val="00DF3132"/>
    <w:rsid w:val="00DF435D"/>
    <w:rsid w:val="00DF6961"/>
    <w:rsid w:val="00E02A0E"/>
    <w:rsid w:val="00E033F2"/>
    <w:rsid w:val="00E04BA2"/>
    <w:rsid w:val="00E15A4A"/>
    <w:rsid w:val="00E41092"/>
    <w:rsid w:val="00E4502A"/>
    <w:rsid w:val="00E51646"/>
    <w:rsid w:val="00E5769F"/>
    <w:rsid w:val="00E71C0C"/>
    <w:rsid w:val="00E7577E"/>
    <w:rsid w:val="00E846E3"/>
    <w:rsid w:val="00E9235B"/>
    <w:rsid w:val="00EA5C26"/>
    <w:rsid w:val="00EB09AA"/>
    <w:rsid w:val="00EB3BA9"/>
    <w:rsid w:val="00EB6FD7"/>
    <w:rsid w:val="00EC1725"/>
    <w:rsid w:val="00EC7038"/>
    <w:rsid w:val="00ED521D"/>
    <w:rsid w:val="00ED6526"/>
    <w:rsid w:val="00EE0E9A"/>
    <w:rsid w:val="00EE1F8A"/>
    <w:rsid w:val="00EE2014"/>
    <w:rsid w:val="00EE3748"/>
    <w:rsid w:val="00EE39A5"/>
    <w:rsid w:val="00EE6B4C"/>
    <w:rsid w:val="00EF068E"/>
    <w:rsid w:val="00EF7411"/>
    <w:rsid w:val="00F00591"/>
    <w:rsid w:val="00F1560E"/>
    <w:rsid w:val="00F23D09"/>
    <w:rsid w:val="00F358C9"/>
    <w:rsid w:val="00F37812"/>
    <w:rsid w:val="00F4423B"/>
    <w:rsid w:val="00F45513"/>
    <w:rsid w:val="00F47EF5"/>
    <w:rsid w:val="00F55B0A"/>
    <w:rsid w:val="00F5602C"/>
    <w:rsid w:val="00F56A52"/>
    <w:rsid w:val="00F61FF7"/>
    <w:rsid w:val="00F71C66"/>
    <w:rsid w:val="00F77000"/>
    <w:rsid w:val="00F7730B"/>
    <w:rsid w:val="00F81A99"/>
    <w:rsid w:val="00F8419C"/>
    <w:rsid w:val="00F85540"/>
    <w:rsid w:val="00F858A1"/>
    <w:rsid w:val="00F91880"/>
    <w:rsid w:val="00F9485D"/>
    <w:rsid w:val="00F96AAA"/>
    <w:rsid w:val="00FA49A8"/>
    <w:rsid w:val="00FA7F21"/>
    <w:rsid w:val="00FB2BF9"/>
    <w:rsid w:val="00FC0216"/>
    <w:rsid w:val="00FC458F"/>
    <w:rsid w:val="00FE4CB6"/>
    <w:rsid w:val="00FE747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08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paragraph" w:customStyle="1" w:styleId="Body">
    <w:name w:val="Body"/>
    <w:basedOn w:val="Normal"/>
    <w:rsid w:val="00F96AAA"/>
    <w:pPr>
      <w:spacing w:before="120" w:after="60"/>
      <w:jc w:val="both"/>
    </w:pPr>
    <w:rPr>
      <w:rFonts w:ascii="Arial" w:eastAsia="Times New Roman" w:hAnsi="Arial" w:cs="Arial"/>
      <w:color w:val="auto"/>
      <w:spacing w:val="0"/>
      <w:kern w:val="0"/>
      <w:sz w:val="22"/>
      <w:szCs w:val="20"/>
      <w:lang w:eastAsia="en-GB"/>
    </w:rPr>
  </w:style>
  <w:style w:type="paragraph" w:customStyle="1" w:styleId="Level1">
    <w:name w:val="Level 1"/>
    <w:basedOn w:val="Normal"/>
    <w:uiPriority w:val="99"/>
    <w:rsid w:val="00F96AAA"/>
    <w:pPr>
      <w:numPr>
        <w:numId w:val="1"/>
      </w:numPr>
      <w:spacing w:before="120" w:after="60"/>
      <w:jc w:val="both"/>
      <w:outlineLvl w:val="0"/>
    </w:pPr>
    <w:rPr>
      <w:rFonts w:ascii="Arial" w:eastAsia="Times New Roman" w:hAnsi="Arial" w:cs="Arial"/>
      <w:color w:val="auto"/>
      <w:spacing w:val="0"/>
      <w:kern w:val="0"/>
      <w:sz w:val="22"/>
      <w:szCs w:val="20"/>
      <w:lang w:eastAsia="en-GB"/>
    </w:rPr>
  </w:style>
  <w:style w:type="character" w:customStyle="1" w:styleId="Level2Char">
    <w:name w:val="Level 2 Char"/>
    <w:link w:val="Level2"/>
    <w:uiPriority w:val="99"/>
    <w:locked/>
    <w:rsid w:val="00F96AAA"/>
    <w:rPr>
      <w:rFonts w:ascii="Arial" w:hAnsi="Arial" w:cs="Arial"/>
      <w:sz w:val="22"/>
    </w:rPr>
  </w:style>
  <w:style w:type="paragraph" w:customStyle="1" w:styleId="Level2">
    <w:name w:val="Level 2"/>
    <w:basedOn w:val="Normal"/>
    <w:link w:val="Level2Char"/>
    <w:uiPriority w:val="99"/>
    <w:rsid w:val="00F96AAA"/>
    <w:pPr>
      <w:numPr>
        <w:ilvl w:val="1"/>
        <w:numId w:val="1"/>
      </w:numPr>
      <w:spacing w:before="120" w:after="60"/>
      <w:jc w:val="both"/>
      <w:outlineLvl w:val="1"/>
    </w:pPr>
    <w:rPr>
      <w:rFonts w:ascii="Arial" w:hAnsi="Arial" w:cs="Arial"/>
      <w:sz w:val="22"/>
    </w:rPr>
  </w:style>
  <w:style w:type="paragraph" w:customStyle="1" w:styleId="Level3">
    <w:name w:val="Level 3"/>
    <w:basedOn w:val="Normal"/>
    <w:uiPriority w:val="99"/>
    <w:rsid w:val="00F96AAA"/>
    <w:pPr>
      <w:numPr>
        <w:ilvl w:val="2"/>
        <w:numId w:val="1"/>
      </w:numPr>
      <w:spacing w:before="120" w:after="60"/>
      <w:jc w:val="both"/>
      <w:outlineLvl w:val="2"/>
    </w:pPr>
    <w:rPr>
      <w:rFonts w:ascii="Arial" w:eastAsia="Times New Roman" w:hAnsi="Arial" w:cs="Arial"/>
      <w:color w:val="auto"/>
      <w:spacing w:val="0"/>
      <w:kern w:val="0"/>
      <w:sz w:val="22"/>
      <w:szCs w:val="20"/>
      <w:lang w:eastAsia="en-GB"/>
    </w:rPr>
  </w:style>
  <w:style w:type="paragraph" w:customStyle="1" w:styleId="Level4">
    <w:name w:val="Level 4"/>
    <w:basedOn w:val="Normal"/>
    <w:uiPriority w:val="99"/>
    <w:rsid w:val="00F96AAA"/>
    <w:pPr>
      <w:numPr>
        <w:ilvl w:val="3"/>
        <w:numId w:val="1"/>
      </w:numPr>
      <w:spacing w:before="120" w:after="60"/>
      <w:jc w:val="both"/>
      <w:outlineLvl w:val="3"/>
    </w:pPr>
    <w:rPr>
      <w:rFonts w:ascii="Arial" w:eastAsia="Times New Roman" w:hAnsi="Arial" w:cs="Arial"/>
      <w:color w:val="auto"/>
      <w:spacing w:val="0"/>
      <w:kern w:val="0"/>
      <w:sz w:val="22"/>
      <w:szCs w:val="20"/>
      <w:lang w:eastAsia="en-GB"/>
    </w:rPr>
  </w:style>
  <w:style w:type="paragraph" w:customStyle="1" w:styleId="Level5">
    <w:name w:val="Level 5"/>
    <w:basedOn w:val="Normal"/>
    <w:uiPriority w:val="99"/>
    <w:rsid w:val="00F96AAA"/>
    <w:pPr>
      <w:numPr>
        <w:ilvl w:val="4"/>
        <w:numId w:val="1"/>
      </w:numPr>
      <w:spacing w:before="120" w:after="60"/>
      <w:jc w:val="both"/>
      <w:outlineLvl w:val="4"/>
    </w:pPr>
    <w:rPr>
      <w:rFonts w:ascii="Arial" w:eastAsia="Times New Roman" w:hAnsi="Arial" w:cs="Arial"/>
      <w:color w:val="auto"/>
      <w:spacing w:val="0"/>
      <w:kern w:val="0"/>
      <w:sz w:val="22"/>
      <w:szCs w:val="20"/>
      <w:lang w:eastAsia="en-GB"/>
    </w:rPr>
  </w:style>
  <w:style w:type="paragraph" w:customStyle="1" w:styleId="Level6">
    <w:name w:val="Level 6"/>
    <w:basedOn w:val="Normal"/>
    <w:uiPriority w:val="99"/>
    <w:rsid w:val="00F96AAA"/>
    <w:pPr>
      <w:numPr>
        <w:ilvl w:val="5"/>
        <w:numId w:val="1"/>
      </w:numPr>
      <w:spacing w:before="120" w:after="60"/>
      <w:jc w:val="both"/>
      <w:outlineLvl w:val="5"/>
    </w:pPr>
    <w:rPr>
      <w:rFonts w:ascii="Arial" w:eastAsia="Times New Roman" w:hAnsi="Arial" w:cs="Arial"/>
      <w:color w:val="auto"/>
      <w:spacing w:val="0"/>
      <w:kern w:val="0"/>
      <w:sz w:val="22"/>
      <w:szCs w:val="20"/>
      <w:lang w:eastAsia="en-GB"/>
    </w:rPr>
  </w:style>
  <w:style w:type="character" w:customStyle="1" w:styleId="Level1asHeadingtext">
    <w:name w:val="Level 1 as Heading (text)"/>
    <w:rsid w:val="00F96AAA"/>
    <w:rPr>
      <w:b/>
      <w:bCs w:val="0"/>
    </w:rPr>
  </w:style>
  <w:style w:type="character" w:customStyle="1" w:styleId="Heading3Char">
    <w:name w:val="Heading 3 Char"/>
    <w:basedOn w:val="DefaultParagraphFont"/>
    <w:link w:val="Heading3"/>
    <w:uiPriority w:val="9"/>
    <w:semiHidden/>
    <w:rsid w:val="00BC08A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7744">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88476817">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5189">
      <w:bodyDiv w:val="1"/>
      <w:marLeft w:val="0"/>
      <w:marRight w:val="0"/>
      <w:marTop w:val="0"/>
      <w:marBottom w:val="0"/>
      <w:divBdr>
        <w:top w:val="none" w:sz="0" w:space="0" w:color="auto"/>
        <w:left w:val="none" w:sz="0" w:space="0" w:color="auto"/>
        <w:bottom w:val="none" w:sz="0" w:space="0" w:color="auto"/>
        <w:right w:val="none" w:sz="0" w:space="0" w:color="auto"/>
      </w:divBdr>
    </w:div>
    <w:div w:id="223496058">
      <w:bodyDiv w:val="1"/>
      <w:marLeft w:val="0"/>
      <w:marRight w:val="0"/>
      <w:marTop w:val="0"/>
      <w:marBottom w:val="0"/>
      <w:divBdr>
        <w:top w:val="none" w:sz="0" w:space="0" w:color="auto"/>
        <w:left w:val="none" w:sz="0" w:space="0" w:color="auto"/>
        <w:bottom w:val="none" w:sz="0" w:space="0" w:color="auto"/>
        <w:right w:val="none" w:sz="0" w:space="0" w:color="auto"/>
      </w:divBdr>
    </w:div>
    <w:div w:id="265041292">
      <w:bodyDiv w:val="1"/>
      <w:marLeft w:val="0"/>
      <w:marRight w:val="0"/>
      <w:marTop w:val="0"/>
      <w:marBottom w:val="0"/>
      <w:divBdr>
        <w:top w:val="none" w:sz="0" w:space="0" w:color="auto"/>
        <w:left w:val="none" w:sz="0" w:space="0" w:color="auto"/>
        <w:bottom w:val="none" w:sz="0" w:space="0" w:color="auto"/>
        <w:right w:val="none" w:sz="0" w:space="0" w:color="auto"/>
      </w:divBdr>
    </w:div>
    <w:div w:id="286352765">
      <w:bodyDiv w:val="1"/>
      <w:marLeft w:val="0"/>
      <w:marRight w:val="0"/>
      <w:marTop w:val="0"/>
      <w:marBottom w:val="0"/>
      <w:divBdr>
        <w:top w:val="none" w:sz="0" w:space="0" w:color="auto"/>
        <w:left w:val="none" w:sz="0" w:space="0" w:color="auto"/>
        <w:bottom w:val="none" w:sz="0" w:space="0" w:color="auto"/>
        <w:right w:val="none" w:sz="0" w:space="0" w:color="auto"/>
      </w:divBdr>
    </w:div>
    <w:div w:id="293482719">
      <w:bodyDiv w:val="1"/>
      <w:marLeft w:val="0"/>
      <w:marRight w:val="0"/>
      <w:marTop w:val="0"/>
      <w:marBottom w:val="0"/>
      <w:divBdr>
        <w:top w:val="none" w:sz="0" w:space="0" w:color="auto"/>
        <w:left w:val="none" w:sz="0" w:space="0" w:color="auto"/>
        <w:bottom w:val="none" w:sz="0" w:space="0" w:color="auto"/>
        <w:right w:val="none" w:sz="0" w:space="0" w:color="auto"/>
      </w:divBdr>
    </w:div>
    <w:div w:id="326326196">
      <w:bodyDiv w:val="1"/>
      <w:marLeft w:val="0"/>
      <w:marRight w:val="0"/>
      <w:marTop w:val="0"/>
      <w:marBottom w:val="0"/>
      <w:divBdr>
        <w:top w:val="none" w:sz="0" w:space="0" w:color="auto"/>
        <w:left w:val="none" w:sz="0" w:space="0" w:color="auto"/>
        <w:bottom w:val="none" w:sz="0" w:space="0" w:color="auto"/>
        <w:right w:val="none" w:sz="0" w:space="0" w:color="auto"/>
      </w:divBdr>
    </w:div>
    <w:div w:id="341325460">
      <w:bodyDiv w:val="1"/>
      <w:marLeft w:val="0"/>
      <w:marRight w:val="0"/>
      <w:marTop w:val="0"/>
      <w:marBottom w:val="0"/>
      <w:divBdr>
        <w:top w:val="none" w:sz="0" w:space="0" w:color="auto"/>
        <w:left w:val="none" w:sz="0" w:space="0" w:color="auto"/>
        <w:bottom w:val="none" w:sz="0" w:space="0" w:color="auto"/>
        <w:right w:val="none" w:sz="0" w:space="0" w:color="auto"/>
      </w:divBdr>
    </w:div>
    <w:div w:id="351028106">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432550437">
      <w:bodyDiv w:val="1"/>
      <w:marLeft w:val="0"/>
      <w:marRight w:val="0"/>
      <w:marTop w:val="0"/>
      <w:marBottom w:val="0"/>
      <w:divBdr>
        <w:top w:val="none" w:sz="0" w:space="0" w:color="auto"/>
        <w:left w:val="none" w:sz="0" w:space="0" w:color="auto"/>
        <w:bottom w:val="none" w:sz="0" w:space="0" w:color="auto"/>
        <w:right w:val="none" w:sz="0" w:space="0" w:color="auto"/>
      </w:divBdr>
    </w:div>
    <w:div w:id="441534977">
      <w:bodyDiv w:val="1"/>
      <w:marLeft w:val="0"/>
      <w:marRight w:val="0"/>
      <w:marTop w:val="0"/>
      <w:marBottom w:val="0"/>
      <w:divBdr>
        <w:top w:val="none" w:sz="0" w:space="0" w:color="auto"/>
        <w:left w:val="none" w:sz="0" w:space="0" w:color="auto"/>
        <w:bottom w:val="none" w:sz="0" w:space="0" w:color="auto"/>
        <w:right w:val="none" w:sz="0" w:space="0" w:color="auto"/>
      </w:divBdr>
    </w:div>
    <w:div w:id="447623276">
      <w:bodyDiv w:val="1"/>
      <w:marLeft w:val="0"/>
      <w:marRight w:val="0"/>
      <w:marTop w:val="0"/>
      <w:marBottom w:val="0"/>
      <w:divBdr>
        <w:top w:val="none" w:sz="0" w:space="0" w:color="auto"/>
        <w:left w:val="none" w:sz="0" w:space="0" w:color="auto"/>
        <w:bottom w:val="none" w:sz="0" w:space="0" w:color="auto"/>
        <w:right w:val="none" w:sz="0" w:space="0" w:color="auto"/>
      </w:divBdr>
    </w:div>
    <w:div w:id="513694145">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796875440">
      <w:bodyDiv w:val="1"/>
      <w:marLeft w:val="0"/>
      <w:marRight w:val="0"/>
      <w:marTop w:val="0"/>
      <w:marBottom w:val="0"/>
      <w:divBdr>
        <w:top w:val="none" w:sz="0" w:space="0" w:color="auto"/>
        <w:left w:val="none" w:sz="0" w:space="0" w:color="auto"/>
        <w:bottom w:val="none" w:sz="0" w:space="0" w:color="auto"/>
        <w:right w:val="none" w:sz="0" w:space="0" w:color="auto"/>
      </w:divBdr>
    </w:div>
    <w:div w:id="811210685">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3290988">
      <w:bodyDiv w:val="1"/>
      <w:marLeft w:val="0"/>
      <w:marRight w:val="0"/>
      <w:marTop w:val="0"/>
      <w:marBottom w:val="0"/>
      <w:divBdr>
        <w:top w:val="none" w:sz="0" w:space="0" w:color="auto"/>
        <w:left w:val="none" w:sz="0" w:space="0" w:color="auto"/>
        <w:bottom w:val="none" w:sz="0" w:space="0" w:color="auto"/>
        <w:right w:val="none" w:sz="0" w:space="0" w:color="auto"/>
      </w:divBdr>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58098944">
      <w:bodyDiv w:val="1"/>
      <w:marLeft w:val="0"/>
      <w:marRight w:val="0"/>
      <w:marTop w:val="0"/>
      <w:marBottom w:val="0"/>
      <w:divBdr>
        <w:top w:val="none" w:sz="0" w:space="0" w:color="auto"/>
        <w:left w:val="none" w:sz="0" w:space="0" w:color="auto"/>
        <w:bottom w:val="none" w:sz="0" w:space="0" w:color="auto"/>
        <w:right w:val="none" w:sz="0" w:space="0" w:color="auto"/>
      </w:divBdr>
    </w:div>
    <w:div w:id="999040108">
      <w:bodyDiv w:val="1"/>
      <w:marLeft w:val="0"/>
      <w:marRight w:val="0"/>
      <w:marTop w:val="0"/>
      <w:marBottom w:val="0"/>
      <w:divBdr>
        <w:top w:val="none" w:sz="0" w:space="0" w:color="auto"/>
        <w:left w:val="none" w:sz="0" w:space="0" w:color="auto"/>
        <w:bottom w:val="none" w:sz="0" w:space="0" w:color="auto"/>
        <w:right w:val="none" w:sz="0" w:space="0" w:color="auto"/>
      </w:divBdr>
    </w:div>
    <w:div w:id="1009672070">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82725935">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62103501">
      <w:bodyDiv w:val="1"/>
      <w:marLeft w:val="0"/>
      <w:marRight w:val="0"/>
      <w:marTop w:val="0"/>
      <w:marBottom w:val="0"/>
      <w:divBdr>
        <w:top w:val="none" w:sz="0" w:space="0" w:color="auto"/>
        <w:left w:val="none" w:sz="0" w:space="0" w:color="auto"/>
        <w:bottom w:val="none" w:sz="0" w:space="0" w:color="auto"/>
        <w:right w:val="none" w:sz="0" w:space="0" w:color="auto"/>
      </w:divBdr>
    </w:div>
    <w:div w:id="1357543702">
      <w:bodyDiv w:val="1"/>
      <w:marLeft w:val="0"/>
      <w:marRight w:val="0"/>
      <w:marTop w:val="0"/>
      <w:marBottom w:val="0"/>
      <w:divBdr>
        <w:top w:val="none" w:sz="0" w:space="0" w:color="auto"/>
        <w:left w:val="none" w:sz="0" w:space="0" w:color="auto"/>
        <w:bottom w:val="none" w:sz="0" w:space="0" w:color="auto"/>
        <w:right w:val="none" w:sz="0" w:space="0" w:color="auto"/>
      </w:divBdr>
    </w:div>
    <w:div w:id="1453478403">
      <w:bodyDiv w:val="1"/>
      <w:marLeft w:val="0"/>
      <w:marRight w:val="0"/>
      <w:marTop w:val="0"/>
      <w:marBottom w:val="0"/>
      <w:divBdr>
        <w:top w:val="none" w:sz="0" w:space="0" w:color="auto"/>
        <w:left w:val="none" w:sz="0" w:space="0" w:color="auto"/>
        <w:bottom w:val="none" w:sz="0" w:space="0" w:color="auto"/>
        <w:right w:val="none" w:sz="0" w:space="0" w:color="auto"/>
      </w:divBdr>
    </w:div>
    <w:div w:id="1490052409">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88475">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57701913">
      <w:bodyDiv w:val="1"/>
      <w:marLeft w:val="0"/>
      <w:marRight w:val="0"/>
      <w:marTop w:val="0"/>
      <w:marBottom w:val="0"/>
      <w:divBdr>
        <w:top w:val="none" w:sz="0" w:space="0" w:color="auto"/>
        <w:left w:val="none" w:sz="0" w:space="0" w:color="auto"/>
        <w:bottom w:val="none" w:sz="0" w:space="0" w:color="auto"/>
        <w:right w:val="none" w:sz="0" w:space="0" w:color="auto"/>
      </w:divBdr>
    </w:div>
    <w:div w:id="1773625046">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2182132">
      <w:bodyDiv w:val="1"/>
      <w:marLeft w:val="0"/>
      <w:marRight w:val="0"/>
      <w:marTop w:val="0"/>
      <w:marBottom w:val="0"/>
      <w:divBdr>
        <w:top w:val="none" w:sz="0" w:space="0" w:color="auto"/>
        <w:left w:val="none" w:sz="0" w:space="0" w:color="auto"/>
        <w:bottom w:val="none" w:sz="0" w:space="0" w:color="auto"/>
        <w:right w:val="none" w:sz="0" w:space="0" w:color="auto"/>
      </w:divBdr>
    </w:div>
    <w:div w:id="1900089134">
      <w:bodyDiv w:val="1"/>
      <w:marLeft w:val="0"/>
      <w:marRight w:val="0"/>
      <w:marTop w:val="0"/>
      <w:marBottom w:val="0"/>
      <w:divBdr>
        <w:top w:val="none" w:sz="0" w:space="0" w:color="auto"/>
        <w:left w:val="none" w:sz="0" w:space="0" w:color="auto"/>
        <w:bottom w:val="none" w:sz="0" w:space="0" w:color="auto"/>
        <w:right w:val="none" w:sz="0" w:space="0" w:color="auto"/>
      </w:divBdr>
    </w:div>
    <w:div w:id="1900362018">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29775361">
      <w:bodyDiv w:val="1"/>
      <w:marLeft w:val="0"/>
      <w:marRight w:val="0"/>
      <w:marTop w:val="0"/>
      <w:marBottom w:val="0"/>
      <w:divBdr>
        <w:top w:val="none" w:sz="0" w:space="0" w:color="auto"/>
        <w:left w:val="none" w:sz="0" w:space="0" w:color="auto"/>
        <w:bottom w:val="none" w:sz="0" w:space="0" w:color="auto"/>
        <w:right w:val="none" w:sz="0" w:space="0" w:color="auto"/>
      </w:divBdr>
    </w:div>
    <w:div w:id="1960332277">
      <w:bodyDiv w:val="1"/>
      <w:marLeft w:val="0"/>
      <w:marRight w:val="0"/>
      <w:marTop w:val="0"/>
      <w:marBottom w:val="0"/>
      <w:divBdr>
        <w:top w:val="none" w:sz="0" w:space="0" w:color="auto"/>
        <w:left w:val="none" w:sz="0" w:space="0" w:color="auto"/>
        <w:bottom w:val="none" w:sz="0" w:space="0" w:color="auto"/>
        <w:right w:val="none" w:sz="0" w:space="0" w:color="auto"/>
      </w:divBdr>
    </w:div>
    <w:div w:id="1986203069">
      <w:bodyDiv w:val="1"/>
      <w:marLeft w:val="0"/>
      <w:marRight w:val="0"/>
      <w:marTop w:val="0"/>
      <w:marBottom w:val="0"/>
      <w:divBdr>
        <w:top w:val="none" w:sz="0" w:space="0" w:color="auto"/>
        <w:left w:val="none" w:sz="0" w:space="0" w:color="auto"/>
        <w:bottom w:val="none" w:sz="0" w:space="0" w:color="auto"/>
        <w:right w:val="none" w:sz="0" w:space="0" w:color="auto"/>
      </w:divBdr>
    </w:div>
    <w:div w:id="2018533416">
      <w:bodyDiv w:val="1"/>
      <w:marLeft w:val="0"/>
      <w:marRight w:val="0"/>
      <w:marTop w:val="0"/>
      <w:marBottom w:val="0"/>
      <w:divBdr>
        <w:top w:val="none" w:sz="0" w:space="0" w:color="auto"/>
        <w:left w:val="none" w:sz="0" w:space="0" w:color="auto"/>
        <w:bottom w:val="none" w:sz="0" w:space="0" w:color="auto"/>
        <w:right w:val="none" w:sz="0" w:space="0" w:color="auto"/>
      </w:divBdr>
    </w:div>
    <w:div w:id="2032607642">
      <w:bodyDiv w:val="1"/>
      <w:marLeft w:val="0"/>
      <w:marRight w:val="0"/>
      <w:marTop w:val="0"/>
      <w:marBottom w:val="0"/>
      <w:divBdr>
        <w:top w:val="none" w:sz="0" w:space="0" w:color="auto"/>
        <w:left w:val="none" w:sz="0" w:space="0" w:color="auto"/>
        <w:bottom w:val="none" w:sz="0" w:space="0" w:color="auto"/>
        <w:right w:val="none" w:sz="0" w:space="0" w:color="auto"/>
      </w:divBdr>
    </w:div>
    <w:div w:id="20430883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53337532">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731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edwickhal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wickhall.org.uk/wedding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dwickhall.org.uk/wedd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EB1FD-CCA9-45C7-BEA7-1141CF53053C}">
  <ds:schemaRefs>
    <ds:schemaRef ds:uri="http://schemas.openxmlformats.org/officeDocument/2006/bibliography"/>
  </ds:schemaRefs>
</ds:datastoreItem>
</file>

<file path=customXml/itemProps2.xml><?xml version="1.0" encoding="utf-8"?>
<ds:datastoreItem xmlns:ds="http://schemas.openxmlformats.org/officeDocument/2006/customXml" ds:itemID="{FC916F4A-B182-415A-8D72-20ED0789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53D61-0C9C-42ED-A1C9-6D721D2C7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chair@redwickhall.org.uk</dc:creator>
  <cp:keywords/>
  <dc:description/>
  <cp:lastModifiedBy>Elwyn Jarrett</cp:lastModifiedBy>
  <cp:revision>60</cp:revision>
  <cp:lastPrinted>2023-08-31T11:12:00Z</cp:lastPrinted>
  <dcterms:created xsi:type="dcterms:W3CDTF">2025-07-14T12:13:00Z</dcterms:created>
  <dcterms:modified xsi:type="dcterms:W3CDTF">2025-07-14T17:07:00Z</dcterms:modified>
</cp:coreProperties>
</file>